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3FDB42B9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11 Ionawr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56B3CD8B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</w:t>
      </w:r>
      <w:r w:rsidR="00306AB9">
        <w:rPr>
          <w:rStyle w:val="normaltextrun"/>
          <w:rFonts w:ascii="Calibri" w:hAnsi="Calibri"/>
          <w:sz w:val="22"/>
        </w:rPr>
        <w:t>b</w:t>
      </w:r>
      <w:r>
        <w:rPr>
          <w:rStyle w:val="normaltextrun"/>
          <w:rFonts w:ascii="Calibri" w:hAnsi="Calibri"/>
          <w:sz w:val="22"/>
        </w:rPr>
        <w:t>odaeth a wnaethoch. Mae eich cais wedi cael ei ystyried yn unol â gofynion y Ddeddf Rhyddid Gwybodaeth (2000)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12E1ED4B" w:rsidR="00A8347B" w:rsidRDefault="00A8347B" w:rsidP="00962DA6">
      <w:pPr>
        <w:spacing w:after="0"/>
      </w:pPr>
    </w:p>
    <w:p w14:paraId="2E81D7C1" w14:textId="3092759B" w:rsidR="00546A37" w:rsidRPr="00546A37" w:rsidRDefault="00546A37" w:rsidP="00546A37">
      <w:pPr>
        <w:pStyle w:val="TestunPlaen"/>
        <w:ind w:left="567" w:right="804"/>
        <w:jc w:val="both"/>
        <w:rPr>
          <w:i/>
          <w:iCs/>
        </w:rPr>
      </w:pPr>
      <w:r>
        <w:rPr>
          <w:i/>
        </w:rPr>
        <w:t>“Rhowch enwau llawn eich holl reolwyr gorsafoedd a manylion pa orsaf(oedd) rheilffordd y mae pob rheolwr gorsaf yn eu gwasanaethu. Hefyd, rhowch eu cyfeiriadau e-bost gwaith uniongyrchol a’u rhifau ffôn gwaith uniongyrchol i mi. Edrychaf ymlaen at glywed gennych. Diolch.”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730D02" w:rsidRDefault="008142C8" w:rsidP="001F2E03">
      <w:pPr>
        <w:spacing w:after="0"/>
      </w:pPr>
    </w:p>
    <w:p w14:paraId="192ACB67" w14:textId="56A0E729" w:rsidR="00316DD7" w:rsidRPr="00920B4E" w:rsidRDefault="009775D3" w:rsidP="00537C4F">
      <w:pPr>
        <w:spacing w:after="0"/>
        <w:jc w:val="both"/>
      </w:pPr>
      <w:r>
        <w:t xml:space="preserve">Mae Trafnidiaeth Cymru (TrC) yn cadw’r wybodaeth hon. Fodd bynnag, mae’r wybodaeth hon wedi’i heithrio rhag cael ei datgelu o dan adran 40(2) o’r Ddeddf Rhyddid Gwybodaeth (‘y Ddeddf’). </w:t>
      </w:r>
      <w:r>
        <w:rPr>
          <w:color w:val="000000"/>
        </w:rPr>
        <w:t xml:space="preserve">Mae’r esemptiad hwn yn cynnwys data personol trydydd partïon pan fyddai cydymffurfio â chais yn mynd yn groes i unrhyw un o’r egwyddorion a amlinellir GDPR y DU. I ddefnyddio’r esemptiad hwn, rhaid i ni gyfeirio at GDPR y DU gan nad yw egwyddorion diogelu data wedi’u nodi yn y Ddeddf. </w:t>
      </w:r>
    </w:p>
    <w:p w14:paraId="65107108" w14:textId="77777777" w:rsidR="001F2E03" w:rsidRPr="001F2E03" w:rsidRDefault="001F2E03" w:rsidP="00537C4F">
      <w:pPr>
        <w:pStyle w:val="NormalGw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B886B" w14:textId="0BE375D5" w:rsidR="000C36DB" w:rsidRPr="00537C4F" w:rsidRDefault="00654897" w:rsidP="00537C4F">
      <w:pPr>
        <w:spacing w:after="0"/>
        <w:jc w:val="both"/>
      </w:pPr>
      <w:r>
        <w:t>Rydym yn gwrthod datgelu o dan A40(2) y Ddeddf gan fod y wybodaeth hon yn ymwneud â data personol unigolion y gellir eu hadnabod a byddai datgelu’r wybodaeth hon yn torri’r egwyddorion allweddol a nodir yn Erthygl 5 GDPR y DU.</w:t>
      </w:r>
      <w:r>
        <w:rPr>
          <w:rFonts w:ascii="Source Sans Pro" w:hAnsi="Source Sans Pro"/>
          <w:color w:val="333333"/>
          <w:shd w:val="clear" w:color="auto" w:fill="FFFFFF"/>
        </w:rPr>
        <w:t xml:space="preserve"> Mae’r egwyddor gyntaf yn mynnu bod yn rhaid prosesu data mewn modd cyfreithlon, teg a thryloyw. Ni fyddai’r unigolion a enwyd yn disgwyl y byddai eu gwybodaeth bersonol yn cael ei rhannu drwy’r broses Rhyddid Gwybodaeth. Byddai prosesu eu data yn y modd hwn yn annheg ac yn anghyfreithlon, ac yn diystyru’r disgwyliadau dilys hyn. </w:t>
      </w:r>
      <w:r>
        <w:rPr>
          <w:color w:val="000000"/>
        </w:rPr>
        <w:t xml:space="preserve">Mae adran 40(2) yn esemptiad llwyr, ac nid yw wedi’i chymhwyso gan y prawf budd cyhoeddus. </w:t>
      </w:r>
    </w:p>
    <w:p w14:paraId="09BF554C" w14:textId="77777777" w:rsidR="000C36DB" w:rsidRPr="00730D02" w:rsidRDefault="000C36DB" w:rsidP="001F2E03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00A9AC57" w:rsidR="00F35E54" w:rsidRPr="00FA35C2" w:rsidRDefault="00B02169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DA00581">
                <wp:simplePos x="0" y="0"/>
                <wp:positionH relativeFrom="margin">
                  <wp:posOffset>-87630</wp:posOffset>
                </wp:positionH>
                <wp:positionV relativeFrom="paragraph">
                  <wp:posOffset>382905</wp:posOffset>
                </wp:positionV>
                <wp:extent cx="594360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30.15pt;width:468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QcEAIAACA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FF0000"/>
          <w:sz w:val="28"/>
        </w:rPr>
        <w:t>Trafnidiaeth Cymru</w:t>
      </w:r>
    </w:p>
    <w:p w14:paraId="5FBC5D33" w14:textId="528DBDEF" w:rsidR="00F35E54" w:rsidRDefault="00F35E54"/>
    <w:p w14:paraId="6147402B" w14:textId="2221AAFF" w:rsidR="0013481D" w:rsidRPr="00E24CBC" w:rsidRDefault="0013481D"/>
    <w:sectPr w:rsidR="0013481D" w:rsidRPr="00E24CBC" w:rsidSect="00B02169">
      <w:headerReference w:type="default" r:id="rId14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C5BE" w14:textId="77777777" w:rsidR="004E347E" w:rsidRDefault="004E347E" w:rsidP="0029704C">
      <w:pPr>
        <w:spacing w:after="0" w:line="240" w:lineRule="auto"/>
      </w:pPr>
      <w:r>
        <w:separator/>
      </w:r>
    </w:p>
  </w:endnote>
  <w:endnote w:type="continuationSeparator" w:id="0">
    <w:p w14:paraId="3FCE0AB5" w14:textId="77777777" w:rsidR="004E347E" w:rsidRDefault="004E347E" w:rsidP="0029704C">
      <w:pPr>
        <w:spacing w:after="0" w:line="240" w:lineRule="auto"/>
      </w:pPr>
      <w:r>
        <w:continuationSeparator/>
      </w:r>
    </w:p>
  </w:endnote>
  <w:endnote w:type="continuationNotice" w:id="1">
    <w:p w14:paraId="145F410A" w14:textId="77777777" w:rsidR="004E347E" w:rsidRDefault="004E3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0CD7" w14:textId="77777777" w:rsidR="004E347E" w:rsidRDefault="004E347E" w:rsidP="0029704C">
      <w:pPr>
        <w:spacing w:after="0" w:line="240" w:lineRule="auto"/>
      </w:pPr>
      <w:r>
        <w:separator/>
      </w:r>
    </w:p>
  </w:footnote>
  <w:footnote w:type="continuationSeparator" w:id="0">
    <w:p w14:paraId="68BE46D7" w14:textId="77777777" w:rsidR="004E347E" w:rsidRDefault="004E347E" w:rsidP="0029704C">
      <w:pPr>
        <w:spacing w:after="0" w:line="240" w:lineRule="auto"/>
      </w:pPr>
      <w:r>
        <w:continuationSeparator/>
      </w:r>
    </w:p>
  </w:footnote>
  <w:footnote w:type="continuationNotice" w:id="1">
    <w:p w14:paraId="20482920" w14:textId="77777777" w:rsidR="004E347E" w:rsidRDefault="004E3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11" name="Picture 11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61711">
    <w:abstractNumId w:val="1"/>
  </w:num>
  <w:num w:numId="2" w16cid:durableId="397676270">
    <w:abstractNumId w:val="2"/>
  </w:num>
  <w:num w:numId="3" w16cid:durableId="143756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497C"/>
    <w:rsid w:val="00050181"/>
    <w:rsid w:val="00076762"/>
    <w:rsid w:val="0008339D"/>
    <w:rsid w:val="00084AA4"/>
    <w:rsid w:val="00092BE5"/>
    <w:rsid w:val="000C36DB"/>
    <w:rsid w:val="000C435B"/>
    <w:rsid w:val="000E7802"/>
    <w:rsid w:val="000F039C"/>
    <w:rsid w:val="00106DE7"/>
    <w:rsid w:val="00121A1E"/>
    <w:rsid w:val="0013481D"/>
    <w:rsid w:val="0016338B"/>
    <w:rsid w:val="0016361E"/>
    <w:rsid w:val="001B369B"/>
    <w:rsid w:val="001B6034"/>
    <w:rsid w:val="001B6FC8"/>
    <w:rsid w:val="001F2E03"/>
    <w:rsid w:val="001F47D6"/>
    <w:rsid w:val="00217E85"/>
    <w:rsid w:val="00271383"/>
    <w:rsid w:val="0027240C"/>
    <w:rsid w:val="00293CEC"/>
    <w:rsid w:val="0029704C"/>
    <w:rsid w:val="002B38BF"/>
    <w:rsid w:val="002C48AD"/>
    <w:rsid w:val="002D1698"/>
    <w:rsid w:val="002E3002"/>
    <w:rsid w:val="00306AB9"/>
    <w:rsid w:val="00316DD7"/>
    <w:rsid w:val="0033704E"/>
    <w:rsid w:val="003A1589"/>
    <w:rsid w:val="003A66BB"/>
    <w:rsid w:val="003E56B2"/>
    <w:rsid w:val="003E5FF1"/>
    <w:rsid w:val="003F080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E347E"/>
    <w:rsid w:val="00537C4F"/>
    <w:rsid w:val="00546A37"/>
    <w:rsid w:val="00585951"/>
    <w:rsid w:val="00586E64"/>
    <w:rsid w:val="00590396"/>
    <w:rsid w:val="005A7B09"/>
    <w:rsid w:val="005B50D2"/>
    <w:rsid w:val="005D18F5"/>
    <w:rsid w:val="005D5730"/>
    <w:rsid w:val="005F512A"/>
    <w:rsid w:val="00604616"/>
    <w:rsid w:val="00617231"/>
    <w:rsid w:val="006276CE"/>
    <w:rsid w:val="006418E5"/>
    <w:rsid w:val="00654897"/>
    <w:rsid w:val="006A6C58"/>
    <w:rsid w:val="006E713D"/>
    <w:rsid w:val="006F1796"/>
    <w:rsid w:val="00700245"/>
    <w:rsid w:val="00730D02"/>
    <w:rsid w:val="007346B1"/>
    <w:rsid w:val="007509CF"/>
    <w:rsid w:val="007816E1"/>
    <w:rsid w:val="00797A24"/>
    <w:rsid w:val="007B643E"/>
    <w:rsid w:val="008142C8"/>
    <w:rsid w:val="008252F8"/>
    <w:rsid w:val="008362B2"/>
    <w:rsid w:val="00840CBC"/>
    <w:rsid w:val="00875924"/>
    <w:rsid w:val="008943C9"/>
    <w:rsid w:val="008D6A14"/>
    <w:rsid w:val="00905666"/>
    <w:rsid w:val="00920B4E"/>
    <w:rsid w:val="009220A8"/>
    <w:rsid w:val="009506DD"/>
    <w:rsid w:val="00955621"/>
    <w:rsid w:val="00962DA6"/>
    <w:rsid w:val="009775D3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13605"/>
    <w:rsid w:val="00A20006"/>
    <w:rsid w:val="00A42A93"/>
    <w:rsid w:val="00A432B9"/>
    <w:rsid w:val="00A57132"/>
    <w:rsid w:val="00A6144F"/>
    <w:rsid w:val="00A8347B"/>
    <w:rsid w:val="00A90D11"/>
    <w:rsid w:val="00AB55AA"/>
    <w:rsid w:val="00AD510D"/>
    <w:rsid w:val="00AD5B78"/>
    <w:rsid w:val="00B02169"/>
    <w:rsid w:val="00B03466"/>
    <w:rsid w:val="00B26A0E"/>
    <w:rsid w:val="00B4563D"/>
    <w:rsid w:val="00B5151F"/>
    <w:rsid w:val="00BA2AE7"/>
    <w:rsid w:val="00BE1084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921CA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92376"/>
    <w:rsid w:val="00E95FAB"/>
    <w:rsid w:val="00EB6F21"/>
    <w:rsid w:val="00EE479D"/>
    <w:rsid w:val="00F348B5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styleId="NormalGwe">
    <w:name w:val="Normal (Web)"/>
    <w:basedOn w:val="Normal"/>
    <w:uiPriority w:val="99"/>
    <w:semiHidden/>
    <w:unhideWhenUsed/>
    <w:rsid w:val="000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F40A5F-B9B1-409C-B466-B5E600646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32</cp:revision>
  <dcterms:created xsi:type="dcterms:W3CDTF">2022-01-11T13:41:00Z</dcterms:created>
  <dcterms:modified xsi:type="dcterms:W3CDTF">2023-03-28T12:38:00Z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