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42C" w14:textId="0E80B8FA" w:rsidR="00C72916" w:rsidRPr="00002D6D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9"/>
          <w:szCs w:val="19"/>
        </w:rPr>
      </w:pPr>
      <w:r>
        <w:rPr>
          <w:rStyle w:val="normaltextrun"/>
          <w:rFonts w:ascii="Calibri" w:hAnsi="Calibri"/>
          <w:b/>
          <w:sz w:val="19"/>
        </w:rPr>
        <w:t xml:space="preserve">Dyddiad cyhoeddi: </w:t>
      </w:r>
      <w:r>
        <w:rPr>
          <w:rStyle w:val="normaltextrun"/>
          <w:rFonts w:ascii="Calibri" w:hAnsi="Calibri"/>
          <w:sz w:val="19"/>
        </w:rPr>
        <w:t>20 Hydref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002D6D" w:rsidRDefault="00C72916" w:rsidP="003009C1">
      <w:pPr>
        <w:pStyle w:val="DimBylchau"/>
        <w:rPr>
          <w:rFonts w:ascii="&amp;quot" w:hAnsi="&amp;quot"/>
        </w:rPr>
      </w:pPr>
      <w:r>
        <w:rPr>
          <w:rStyle w:val="normaltextrun"/>
          <w:rFonts w:ascii="Calibri" w:hAnsi="Calibri"/>
          <w:b/>
          <w:color w:val="FF0000"/>
        </w:rPr>
        <w:t>Cais Rhyddid Gwybodaeth</w:t>
      </w:r>
      <w:r>
        <w:rPr>
          <w:rStyle w:val="eop"/>
          <w:rFonts w:ascii="&amp;quot" w:hAnsi="&amp;quot"/>
          <w:color w:val="FF0000"/>
        </w:rPr>
        <w:t> </w:t>
      </w:r>
    </w:p>
    <w:p w14:paraId="2C7C0277" w14:textId="77777777" w:rsidR="00C72916" w:rsidRPr="00E04E8C" w:rsidRDefault="00C72916" w:rsidP="003009C1">
      <w:pPr>
        <w:pStyle w:val="DimBylchau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7A5792AE" w:rsidR="00C72916" w:rsidRPr="00002D6D" w:rsidRDefault="00C72916" w:rsidP="003009C1">
      <w:pPr>
        <w:pStyle w:val="DimBylchau"/>
        <w:rPr>
          <w:rFonts w:ascii="&amp;quot" w:hAnsi="&amp;quot"/>
          <w:sz w:val="19"/>
          <w:szCs w:val="19"/>
        </w:rPr>
      </w:pPr>
      <w:r>
        <w:rPr>
          <w:rStyle w:val="normaltextrun"/>
          <w:rFonts w:ascii="Calibri" w:hAnsi="Calibri"/>
          <w:sz w:val="19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002D6D" w:rsidRDefault="00C72916" w:rsidP="003009C1">
      <w:pPr>
        <w:pStyle w:val="DimBylchau"/>
        <w:rPr>
          <w:rFonts w:ascii="&amp;quot" w:hAnsi="&amp;quot"/>
          <w:sz w:val="19"/>
          <w:szCs w:val="19"/>
        </w:rPr>
      </w:pPr>
      <w:r>
        <w:rPr>
          <w:rStyle w:val="eop"/>
          <w:rFonts w:ascii="&amp;quot" w:hAnsi="&amp;quot"/>
          <w:sz w:val="19"/>
        </w:rPr>
        <w:t> </w:t>
      </w:r>
    </w:p>
    <w:p w14:paraId="4CA1B088" w14:textId="0EA5E828" w:rsidR="00D85589" w:rsidRPr="00002D6D" w:rsidRDefault="004C065E" w:rsidP="003009C1">
      <w:pPr>
        <w:pStyle w:val="DimBylchau"/>
        <w:rPr>
          <w:rStyle w:val="normaltextrun"/>
          <w:rFonts w:ascii="Calibri" w:hAnsi="Calibri" w:cs="Calibri"/>
          <w:b/>
          <w:bCs/>
          <w:sz w:val="19"/>
          <w:szCs w:val="19"/>
        </w:rPr>
      </w:pPr>
      <w:r>
        <w:rPr>
          <w:rStyle w:val="normaltextrun"/>
          <w:rFonts w:ascii="Calibri" w:hAnsi="Calibri"/>
          <w:b/>
          <w:sz w:val="19"/>
        </w:rPr>
        <w:t>Fe wnaethoch chi ofyn am yr wybodaeth ganlynol: </w:t>
      </w:r>
    </w:p>
    <w:p w14:paraId="2C585914" w14:textId="77777777" w:rsidR="0047417B" w:rsidRPr="00002D6D" w:rsidRDefault="0047417B" w:rsidP="004741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Ysgrifennaf atoch i ofyn am rywfaint o wybodaeth dan Ddeddf Rhyddid Gwybodaeth 2000. 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3B0A7FC4" w14:textId="77777777" w:rsidR="0047417B" w:rsidRPr="00002D6D" w:rsidRDefault="0047417B" w:rsidP="004741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Allwch chi ddweud wrthyf fi: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1CD46376" w14:textId="77777777" w:rsidR="0047417B" w:rsidRPr="00002D6D" w:rsidRDefault="0047417B" w:rsidP="004741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9"/>
          <w:szCs w:val="19"/>
        </w:rPr>
      </w:pPr>
    </w:p>
    <w:p w14:paraId="1AF876DE" w14:textId="77777777" w:rsidR="0047417B" w:rsidRPr="00002D6D" w:rsidRDefault="0047417B" w:rsidP="0047417B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Nifer yr eitemau o emwaith a gollwyd ar drafnidiaeth gyhoeddus yng Nghymru wedi’u dadansoddi yn ôl blwyddyn (2018, 2019, 2021 a 2022) ac yn ôl dull trafnidiaeth (bws a thrên). 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48F4E3B0" w14:textId="77777777" w:rsidR="0047417B" w:rsidRPr="00002D6D" w:rsidRDefault="0047417B" w:rsidP="0047417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Nifer yr hawliadau am eitemau a gollwyd a dderbyniwyd rhwng y blynyddoedd 2018-2022.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75CFA3E3" w14:textId="77777777" w:rsidR="0047417B" w:rsidRPr="00002D6D" w:rsidRDefault="0047417B" w:rsidP="0047417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Nifer y digwyddiadau lle mae darn coll o emwaith wedi cael ei adfer a’i gasglu gan y perchennog yn y blynyddoedd rhwng 2018 a 2022.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39CF2A36" w14:textId="77777777" w:rsidR="0047417B" w:rsidRPr="00002D6D" w:rsidRDefault="0047417B" w:rsidP="004741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19"/>
          <w:szCs w:val="19"/>
        </w:rPr>
      </w:pPr>
    </w:p>
    <w:p w14:paraId="5B931F13" w14:textId="77777777" w:rsidR="0047417B" w:rsidRPr="00002D6D" w:rsidRDefault="0047417B" w:rsidP="004741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Os bydd angen adnoddau a/neu gyllideb ychwanegol i ateb yr holl gwestiynau hyn, rhowch flaenoriaeth i gwestiwn 1.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7AFBDC9F" w14:textId="77777777" w:rsidR="003009C1" w:rsidRPr="00002D6D" w:rsidRDefault="003009C1" w:rsidP="003009C1">
      <w:pPr>
        <w:pStyle w:val="DimBylchau"/>
        <w:rPr>
          <w:i/>
          <w:iCs/>
          <w:sz w:val="19"/>
          <w:szCs w:val="19"/>
        </w:rPr>
      </w:pPr>
    </w:p>
    <w:p w14:paraId="1B1F8707" w14:textId="77777777" w:rsidR="00815EE1" w:rsidRPr="00002D6D" w:rsidRDefault="00815EE1" w:rsidP="01DF651D">
      <w:pPr>
        <w:pStyle w:val="DimBylchau"/>
        <w:rPr>
          <w:b/>
          <w:bCs/>
          <w:sz w:val="19"/>
          <w:szCs w:val="19"/>
        </w:rPr>
      </w:pPr>
      <w:r>
        <w:rPr>
          <w:b/>
          <w:sz w:val="19"/>
        </w:rPr>
        <w:t xml:space="preserve">Ar ôl adolygu eich cwestiynau, rydyn ni’n gallu darparu’r wybodaeth ganlynol: </w:t>
      </w:r>
    </w:p>
    <w:p w14:paraId="4889C737" w14:textId="2A4EC6A6" w:rsidR="0047417B" w:rsidRPr="00002D6D" w:rsidRDefault="00302578" w:rsidP="0047417B">
      <w:pPr>
        <w:pStyle w:val="DimBylchau"/>
        <w:rPr>
          <w:sz w:val="19"/>
          <w:szCs w:val="19"/>
        </w:rPr>
      </w:pPr>
      <w:r>
        <w:rPr>
          <w:sz w:val="19"/>
        </w:rPr>
        <w:t>Mewn ymateb i’ch ymholiad, gweler y tabl isod sy’n dangos nifer yr eitemau gemwaith a gollwyd ac a ddychwelwyd ar wasanaethau Rheilffyrdd TrC rhwng 2018 a 2022. Nid oes gennym wybodaeth am fysiau.</w:t>
      </w:r>
    </w:p>
    <w:p w14:paraId="30078DFD" w14:textId="77777777" w:rsidR="00002D6D" w:rsidRPr="00002D6D" w:rsidRDefault="00002D6D" w:rsidP="0047417B">
      <w:pPr>
        <w:pStyle w:val="DimBylchau"/>
        <w:rPr>
          <w:sz w:val="19"/>
          <w:szCs w:val="19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285D" w:rsidRPr="00002D6D" w14:paraId="5ADC7104" w14:textId="77777777" w:rsidTr="00EC285D">
        <w:tc>
          <w:tcPr>
            <w:tcW w:w="3005" w:type="dxa"/>
          </w:tcPr>
          <w:p w14:paraId="40A156B5" w14:textId="76FDF715" w:rsidR="00EC285D" w:rsidRPr="00002D6D" w:rsidRDefault="00EC285D" w:rsidP="00EC285D">
            <w:pPr>
              <w:pStyle w:val="DimBylchau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Blwyddyn</w:t>
            </w:r>
          </w:p>
        </w:tc>
        <w:tc>
          <w:tcPr>
            <w:tcW w:w="3005" w:type="dxa"/>
          </w:tcPr>
          <w:p w14:paraId="08883D37" w14:textId="2A1097A3" w:rsidR="00EC285D" w:rsidRPr="00002D6D" w:rsidRDefault="00EC285D" w:rsidP="00EC285D">
            <w:pPr>
              <w:pStyle w:val="DimBylchau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Eitemau a Gofnodwyd</w:t>
            </w:r>
          </w:p>
        </w:tc>
        <w:tc>
          <w:tcPr>
            <w:tcW w:w="3006" w:type="dxa"/>
          </w:tcPr>
          <w:p w14:paraId="6DA12A30" w14:textId="67DEF1F0" w:rsidR="00EC285D" w:rsidRPr="00002D6D" w:rsidRDefault="00EC285D" w:rsidP="00EC285D">
            <w:pPr>
              <w:pStyle w:val="DimBylchau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Eitemau a Ddychwelwyd</w:t>
            </w:r>
          </w:p>
        </w:tc>
      </w:tr>
      <w:tr w:rsidR="00EC285D" w:rsidRPr="00002D6D" w14:paraId="3F5841AD" w14:textId="77777777" w:rsidTr="00EC285D">
        <w:tc>
          <w:tcPr>
            <w:tcW w:w="3005" w:type="dxa"/>
          </w:tcPr>
          <w:p w14:paraId="55E890C6" w14:textId="00707440" w:rsidR="00EC285D" w:rsidRPr="00002D6D" w:rsidRDefault="00EC285D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3005" w:type="dxa"/>
          </w:tcPr>
          <w:p w14:paraId="5606F277" w14:textId="610C342A" w:rsidR="00EC285D" w:rsidRPr="00002D6D" w:rsidRDefault="000D009F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5</w:t>
            </w:r>
            <w:r>
              <w:rPr>
                <w:sz w:val="19"/>
                <w:vertAlign w:val="superscript"/>
              </w:rPr>
              <w:t>i</w:t>
            </w:r>
          </w:p>
        </w:tc>
        <w:tc>
          <w:tcPr>
            <w:tcW w:w="3006" w:type="dxa"/>
          </w:tcPr>
          <w:p w14:paraId="6390A6B4" w14:textId="3E5709EA" w:rsidR="00EC285D" w:rsidRPr="00002D6D" w:rsidRDefault="00C55E60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</w:t>
            </w:r>
          </w:p>
        </w:tc>
      </w:tr>
      <w:tr w:rsidR="00EC285D" w:rsidRPr="00002D6D" w14:paraId="4F9273A4" w14:textId="77777777" w:rsidTr="00EC285D">
        <w:tc>
          <w:tcPr>
            <w:tcW w:w="3005" w:type="dxa"/>
          </w:tcPr>
          <w:p w14:paraId="37DC4E1C" w14:textId="75991A7D" w:rsidR="00EC285D" w:rsidRPr="00002D6D" w:rsidRDefault="00EC285D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05" w:type="dxa"/>
          </w:tcPr>
          <w:p w14:paraId="19AD4DDC" w14:textId="2C7DE027" w:rsidR="00EC285D" w:rsidRPr="00002D6D" w:rsidRDefault="000D009F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3006" w:type="dxa"/>
          </w:tcPr>
          <w:p w14:paraId="2890A18D" w14:textId="2C241B9E" w:rsidR="00EC285D" w:rsidRPr="00002D6D" w:rsidRDefault="00C55E60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</w:t>
            </w:r>
          </w:p>
        </w:tc>
      </w:tr>
      <w:tr w:rsidR="00EC285D" w:rsidRPr="00002D6D" w14:paraId="08252111" w14:textId="77777777" w:rsidTr="00EC285D">
        <w:tc>
          <w:tcPr>
            <w:tcW w:w="3005" w:type="dxa"/>
          </w:tcPr>
          <w:p w14:paraId="406B371D" w14:textId="575E1FC0" w:rsidR="00EC285D" w:rsidRPr="00002D6D" w:rsidRDefault="00EC285D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3005" w:type="dxa"/>
          </w:tcPr>
          <w:p w14:paraId="6C2E39E3" w14:textId="3333D703" w:rsidR="00EC285D" w:rsidRPr="00002D6D" w:rsidRDefault="000D009F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006" w:type="dxa"/>
          </w:tcPr>
          <w:p w14:paraId="446F97F3" w14:textId="00444C6D" w:rsidR="00EC285D" w:rsidRPr="00002D6D" w:rsidRDefault="00C55E60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</w:t>
            </w:r>
          </w:p>
        </w:tc>
      </w:tr>
      <w:tr w:rsidR="00EC285D" w:rsidRPr="00002D6D" w14:paraId="253DA7C9" w14:textId="77777777" w:rsidTr="00EC285D">
        <w:tc>
          <w:tcPr>
            <w:tcW w:w="3005" w:type="dxa"/>
          </w:tcPr>
          <w:p w14:paraId="13725036" w14:textId="00876710" w:rsidR="00EC285D" w:rsidRPr="00002D6D" w:rsidRDefault="00EC285D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3005" w:type="dxa"/>
          </w:tcPr>
          <w:p w14:paraId="237BE296" w14:textId="4B799E99" w:rsidR="00EC285D" w:rsidRPr="00002D6D" w:rsidRDefault="000D009F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3006" w:type="dxa"/>
          </w:tcPr>
          <w:p w14:paraId="62B06C75" w14:textId="5734A4C6" w:rsidR="00EC285D" w:rsidRPr="00002D6D" w:rsidRDefault="00C55E60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</w:t>
            </w:r>
          </w:p>
        </w:tc>
      </w:tr>
      <w:tr w:rsidR="00EC285D" w:rsidRPr="00002D6D" w14:paraId="4C81FD09" w14:textId="77777777" w:rsidTr="00EC285D">
        <w:tc>
          <w:tcPr>
            <w:tcW w:w="3005" w:type="dxa"/>
          </w:tcPr>
          <w:p w14:paraId="495A9758" w14:textId="17F72379" w:rsidR="00EC285D" w:rsidRPr="00002D6D" w:rsidRDefault="00EC285D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3005" w:type="dxa"/>
          </w:tcPr>
          <w:p w14:paraId="336CF631" w14:textId="4BD1BADB" w:rsidR="00EC285D" w:rsidRPr="00002D6D" w:rsidRDefault="000D009F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174</w:t>
            </w:r>
            <w:r>
              <w:rPr>
                <w:sz w:val="19"/>
                <w:vertAlign w:val="superscript"/>
              </w:rPr>
              <w:t>ii</w:t>
            </w:r>
          </w:p>
        </w:tc>
        <w:tc>
          <w:tcPr>
            <w:tcW w:w="3006" w:type="dxa"/>
          </w:tcPr>
          <w:p w14:paraId="762D8CDD" w14:textId="19A21C18" w:rsidR="00EC285D" w:rsidRPr="00002D6D" w:rsidRDefault="00C55E60" w:rsidP="00EC285D">
            <w:pPr>
              <w:pStyle w:val="DimBylchau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</w:t>
            </w:r>
          </w:p>
        </w:tc>
      </w:tr>
      <w:tr w:rsidR="00EC285D" w:rsidRPr="00002D6D" w14:paraId="0D030480" w14:textId="77777777" w:rsidTr="00EC285D">
        <w:tc>
          <w:tcPr>
            <w:tcW w:w="3005" w:type="dxa"/>
          </w:tcPr>
          <w:p w14:paraId="31D51AC3" w14:textId="116A1DF2" w:rsidR="00EC285D" w:rsidRPr="00002D6D" w:rsidRDefault="00EC285D" w:rsidP="00EC285D">
            <w:pPr>
              <w:pStyle w:val="DimBylchau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CYFANSWM</w:t>
            </w:r>
          </w:p>
        </w:tc>
        <w:tc>
          <w:tcPr>
            <w:tcW w:w="3005" w:type="dxa"/>
          </w:tcPr>
          <w:p w14:paraId="5770722C" w14:textId="35D0F048" w:rsidR="00EC285D" w:rsidRPr="00002D6D" w:rsidRDefault="000D009F" w:rsidP="00EC285D">
            <w:pPr>
              <w:pStyle w:val="DimBylchau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386</w:t>
            </w:r>
          </w:p>
        </w:tc>
        <w:tc>
          <w:tcPr>
            <w:tcW w:w="3006" w:type="dxa"/>
          </w:tcPr>
          <w:p w14:paraId="0FD8D8D4" w14:textId="2B9EC0DA" w:rsidR="00EC285D" w:rsidRPr="00002D6D" w:rsidRDefault="000D009F" w:rsidP="00EC285D">
            <w:pPr>
              <w:pStyle w:val="DimBylchau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19"/>
              </w:rPr>
              <w:t>0</w:t>
            </w:r>
          </w:p>
        </w:tc>
      </w:tr>
    </w:tbl>
    <w:p w14:paraId="1FDFD6E7" w14:textId="77777777" w:rsidR="00C55E60" w:rsidRPr="00002D6D" w:rsidRDefault="00C55E60" w:rsidP="0047417B">
      <w:pPr>
        <w:pStyle w:val="DimBylchau"/>
        <w:rPr>
          <w:sz w:val="19"/>
          <w:szCs w:val="19"/>
        </w:rPr>
      </w:pPr>
    </w:p>
    <w:p w14:paraId="02F549FB" w14:textId="43EFFB1A" w:rsidR="0057067F" w:rsidRPr="00002D6D" w:rsidRDefault="00C55E60" w:rsidP="0047417B">
      <w:pPr>
        <w:pStyle w:val="DimBylchau"/>
        <w:rPr>
          <w:sz w:val="19"/>
          <w:szCs w:val="19"/>
        </w:rPr>
      </w:pPr>
      <w:r>
        <w:rPr>
          <w:sz w:val="19"/>
        </w:rPr>
        <w:t>Dalier sylw: Roedd y ffigurau ar gyfer 2020 a 2021 wedi cael eu heffeithio gan lai o deithwyr oherwydd cyfyngiadau COVID-19.</w:t>
      </w:r>
    </w:p>
    <w:p w14:paraId="332B903F" w14:textId="77777777" w:rsidR="00002D6D" w:rsidRPr="00002D6D" w:rsidRDefault="00002D6D" w:rsidP="0047417B">
      <w:pPr>
        <w:pStyle w:val="DimBylchau"/>
        <w:rPr>
          <w:sz w:val="19"/>
          <w:szCs w:val="19"/>
        </w:rPr>
      </w:pPr>
    </w:p>
    <w:p w14:paraId="12CAF355" w14:textId="1CFF7A63" w:rsidR="00C55E60" w:rsidRPr="00002D6D" w:rsidRDefault="0057067F" w:rsidP="0047417B">
      <w:pPr>
        <w:pStyle w:val="DimBylchau"/>
        <w:rPr>
          <w:sz w:val="19"/>
          <w:szCs w:val="19"/>
        </w:rPr>
      </w:pPr>
      <w:r>
        <w:rPr>
          <w:sz w:val="19"/>
        </w:rPr>
        <w:t xml:space="preserve">Mae cyflwyno System Eiddo Coll </w:t>
      </w:r>
      <w:proofErr w:type="spellStart"/>
      <w:r>
        <w:rPr>
          <w:sz w:val="19"/>
        </w:rPr>
        <w:t>Missing</w:t>
      </w:r>
      <w:proofErr w:type="spellEnd"/>
      <w:r>
        <w:rPr>
          <w:sz w:val="19"/>
        </w:rPr>
        <w:t xml:space="preserve"> X ar draws y rhwydwaith ym mis Mai 2021 wedi arwain at gynnydd sylweddol yn nifer yr eitemau Eiddo Coll sy’n cael eu cofnodi. </w:t>
      </w:r>
    </w:p>
    <w:p w14:paraId="0793A551" w14:textId="77777777" w:rsidR="00002D6D" w:rsidRPr="00002D6D" w:rsidRDefault="00002D6D" w:rsidP="0047417B">
      <w:pPr>
        <w:pStyle w:val="DimBylchau"/>
        <w:rPr>
          <w:sz w:val="19"/>
          <w:szCs w:val="19"/>
        </w:rPr>
      </w:pPr>
    </w:p>
    <w:p w14:paraId="55121067" w14:textId="063E0F79" w:rsidR="0027198E" w:rsidRPr="00002D6D" w:rsidRDefault="000D009F" w:rsidP="003009C1">
      <w:pPr>
        <w:pStyle w:val="DimBylchau"/>
        <w:rPr>
          <w:sz w:val="19"/>
          <w:szCs w:val="19"/>
        </w:rPr>
      </w:pPr>
      <w:r>
        <w:rPr>
          <w:sz w:val="19"/>
          <w:vertAlign w:val="superscript"/>
        </w:rPr>
        <w:t>i</w:t>
      </w:r>
      <w:r>
        <w:rPr>
          <w:sz w:val="19"/>
        </w:rPr>
        <w:t xml:space="preserve"> Dim ond o 1 Rhagfyr 2018 y mae ffigurau ar gael</w:t>
      </w:r>
    </w:p>
    <w:p w14:paraId="72CF8F94" w14:textId="7AA8F1F4" w:rsidR="00C55E60" w:rsidRPr="00002D6D" w:rsidRDefault="00C55E60" w:rsidP="003009C1">
      <w:pPr>
        <w:pStyle w:val="DimBylchau"/>
        <w:rPr>
          <w:sz w:val="19"/>
          <w:szCs w:val="19"/>
        </w:rPr>
      </w:pPr>
      <w:proofErr w:type="spellStart"/>
      <w:r>
        <w:rPr>
          <w:sz w:val="19"/>
          <w:vertAlign w:val="superscript"/>
        </w:rPr>
        <w:t>ii</w:t>
      </w:r>
      <w:proofErr w:type="spellEnd"/>
      <w:r>
        <w:rPr>
          <w:sz w:val="19"/>
        </w:rPr>
        <w:t xml:space="preserve"> Ffigurau hyd at ac yn cynnwys 6 Hydref 2022</w:t>
      </w:r>
    </w:p>
    <w:p w14:paraId="2D1E8C1E" w14:textId="77777777" w:rsidR="003009C1" w:rsidRPr="00002D6D" w:rsidRDefault="003009C1" w:rsidP="00962DA6">
      <w:pPr>
        <w:spacing w:after="0"/>
        <w:rPr>
          <w:sz w:val="19"/>
          <w:szCs w:val="19"/>
        </w:rPr>
      </w:pPr>
    </w:p>
    <w:p w14:paraId="34D6C2AC" w14:textId="34E415A1" w:rsidR="009765D2" w:rsidRPr="00002D6D" w:rsidRDefault="00E53CC5" w:rsidP="00962DA6">
      <w:pPr>
        <w:spacing w:after="0"/>
        <w:rPr>
          <w:sz w:val="19"/>
          <w:szCs w:val="19"/>
        </w:rPr>
      </w:pPr>
      <w:r>
        <w:rPr>
          <w:sz w:val="19"/>
        </w:rPr>
        <w:t>Yn gywir,</w:t>
      </w:r>
    </w:p>
    <w:p w14:paraId="23C24ECD" w14:textId="1859090E" w:rsidR="009765D2" w:rsidRPr="00002D6D" w:rsidRDefault="009765D2" w:rsidP="00962DA6">
      <w:pPr>
        <w:spacing w:after="0"/>
      </w:pPr>
      <w:r>
        <w:rPr>
          <w:b/>
          <w:color w:val="FF0000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0C5D304F">
                <wp:simplePos x="0" y="0"/>
                <wp:positionH relativeFrom="margin">
                  <wp:posOffset>-87630</wp:posOffset>
                </wp:positionH>
                <wp:positionV relativeFrom="paragraph">
                  <wp:posOffset>247015</wp:posOffset>
                </wp:positionV>
                <wp:extent cx="5943600" cy="22263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002D6D" w:rsidRDefault="00E24CBC" w:rsidP="00E24CBC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Hawliau Apelio</w:t>
                            </w:r>
                          </w:p>
                          <w:p w14:paraId="1827398E" w14:textId="77777777" w:rsidR="00E24CBC" w:rsidRPr="00002D6D" w:rsidRDefault="00E24CBC" w:rsidP="00E24CB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19"/>
                                  <w:szCs w:val="19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002D6D" w:rsidRDefault="00E24CBC" w:rsidP="00E24CB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19"/>
                                  <w:szCs w:val="19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002D6D" w:rsidRDefault="00E24CBC" w:rsidP="00E24CB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.45pt;width:468pt;height:17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">
                <v:textbox>
                  <w:txbxContent>
                    <w:p w14:paraId="55116A48" w14:textId="4AA7B076" w:rsidR="00E24CBC" w:rsidRPr="00002D6D" w:rsidRDefault="00E24CBC" w:rsidP="00E24CBC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</w:rPr>
                        <w:t>Hawliau Apelio</w:t>
                      </w:r>
                    </w:p>
                    <w:p w14:paraId="1827398E" w14:textId="77777777" w:rsidR="00E24CBC" w:rsidRPr="00002D6D" w:rsidRDefault="00E24CBC" w:rsidP="00E24CB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19"/>
                            <w:szCs w:val="19"/>
                          </w:rPr>
                          <w:t>freedomofinformation@tfw.wales</w:t>
                        </w:r>
                      </w:hyperlink>
                      <w:r>
                        <w:rPr>
                          <w:sz w:val="19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002D6D" w:rsidRDefault="00E24CBC" w:rsidP="00E24CB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19"/>
                            <w:szCs w:val="19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19"/>
                        </w:rPr>
                        <w:t xml:space="preserve"> </w:t>
                      </w:r>
                    </w:p>
                    <w:p w14:paraId="75A99A8C" w14:textId="77777777" w:rsidR="00E24CBC" w:rsidRPr="00002D6D" w:rsidRDefault="00E24CBC" w:rsidP="00E24CB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646" w14:textId="77777777" w:rsidR="00312CC8" w:rsidRDefault="00312CC8" w:rsidP="0029704C">
      <w:pPr>
        <w:spacing w:after="0" w:line="240" w:lineRule="auto"/>
      </w:pPr>
      <w:r>
        <w:separator/>
      </w:r>
    </w:p>
  </w:endnote>
  <w:endnote w:type="continuationSeparator" w:id="0">
    <w:p w14:paraId="05ED3F52" w14:textId="77777777" w:rsidR="00312CC8" w:rsidRDefault="00312CC8" w:rsidP="0029704C">
      <w:pPr>
        <w:spacing w:after="0" w:line="240" w:lineRule="auto"/>
      </w:pPr>
      <w:r>
        <w:continuationSeparator/>
      </w:r>
    </w:p>
  </w:endnote>
  <w:endnote w:type="continuationNotice" w:id="1">
    <w:p w14:paraId="774070DB" w14:textId="77777777" w:rsidR="00312CC8" w:rsidRDefault="00312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8D47" w14:textId="77777777" w:rsidR="00312CC8" w:rsidRDefault="00312CC8" w:rsidP="0029704C">
      <w:pPr>
        <w:spacing w:after="0" w:line="240" w:lineRule="auto"/>
      </w:pPr>
      <w:r>
        <w:separator/>
      </w:r>
    </w:p>
  </w:footnote>
  <w:footnote w:type="continuationSeparator" w:id="0">
    <w:p w14:paraId="15F51CA9" w14:textId="77777777" w:rsidR="00312CC8" w:rsidRDefault="00312CC8" w:rsidP="0029704C">
      <w:pPr>
        <w:spacing w:after="0" w:line="240" w:lineRule="auto"/>
      </w:pPr>
      <w:r>
        <w:continuationSeparator/>
      </w:r>
    </w:p>
  </w:footnote>
  <w:footnote w:type="continuationNotice" w:id="1">
    <w:p w14:paraId="36E70552" w14:textId="77777777" w:rsidR="00312CC8" w:rsidRDefault="00312C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2161"/>
    <w:multiLevelType w:val="hybridMultilevel"/>
    <w:tmpl w:val="90D8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D5E"/>
    <w:multiLevelType w:val="hybridMultilevel"/>
    <w:tmpl w:val="C63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20A2"/>
    <w:multiLevelType w:val="multilevel"/>
    <w:tmpl w:val="2E3E6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6011"/>
    <w:multiLevelType w:val="multilevel"/>
    <w:tmpl w:val="7D4A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3A87"/>
    <w:multiLevelType w:val="hybridMultilevel"/>
    <w:tmpl w:val="98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33162"/>
    <w:multiLevelType w:val="multilevel"/>
    <w:tmpl w:val="6876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135292">
    <w:abstractNumId w:val="10"/>
  </w:num>
  <w:num w:numId="2" w16cid:durableId="565650672">
    <w:abstractNumId w:val="16"/>
  </w:num>
  <w:num w:numId="3" w16cid:durableId="801190530">
    <w:abstractNumId w:val="0"/>
  </w:num>
  <w:num w:numId="4" w16cid:durableId="1829634239">
    <w:abstractNumId w:val="9"/>
  </w:num>
  <w:num w:numId="5" w16cid:durableId="1845582307">
    <w:abstractNumId w:val="9"/>
  </w:num>
  <w:num w:numId="6" w16cid:durableId="1374963189">
    <w:abstractNumId w:val="2"/>
  </w:num>
  <w:num w:numId="7" w16cid:durableId="155271628">
    <w:abstractNumId w:val="25"/>
  </w:num>
  <w:num w:numId="8" w16cid:durableId="2024503368">
    <w:abstractNumId w:val="20"/>
  </w:num>
  <w:num w:numId="9" w16cid:durableId="1246453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22"/>
  </w:num>
  <w:num w:numId="11" w16cid:durableId="638730544">
    <w:abstractNumId w:val="1"/>
  </w:num>
  <w:num w:numId="12" w16cid:durableId="356734279">
    <w:abstractNumId w:val="17"/>
  </w:num>
  <w:num w:numId="13" w16cid:durableId="2043557017">
    <w:abstractNumId w:val="19"/>
  </w:num>
  <w:num w:numId="14" w16cid:durableId="295333758">
    <w:abstractNumId w:val="7"/>
  </w:num>
  <w:num w:numId="15" w16cid:durableId="616719424">
    <w:abstractNumId w:val="15"/>
  </w:num>
  <w:num w:numId="16" w16cid:durableId="241066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8"/>
  </w:num>
  <w:num w:numId="18" w16cid:durableId="486094577">
    <w:abstractNumId w:val="14"/>
  </w:num>
  <w:num w:numId="19" w16cid:durableId="1664890171">
    <w:abstractNumId w:val="24"/>
  </w:num>
  <w:num w:numId="20" w16cid:durableId="1583181938">
    <w:abstractNumId w:val="6"/>
  </w:num>
  <w:num w:numId="21" w16cid:durableId="2118988448">
    <w:abstractNumId w:val="3"/>
  </w:num>
  <w:num w:numId="22" w16cid:durableId="1041589351">
    <w:abstractNumId w:val="11"/>
  </w:num>
  <w:num w:numId="23" w16cid:durableId="693462269">
    <w:abstractNumId w:val="4"/>
  </w:num>
  <w:num w:numId="24" w16cid:durableId="219295130">
    <w:abstractNumId w:val="5"/>
  </w:num>
  <w:num w:numId="25" w16cid:durableId="93595469">
    <w:abstractNumId w:val="21"/>
  </w:num>
  <w:num w:numId="26" w16cid:durableId="21277686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18660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73290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2D6D"/>
    <w:rsid w:val="000061F5"/>
    <w:rsid w:val="0002154C"/>
    <w:rsid w:val="00025972"/>
    <w:rsid w:val="000463E9"/>
    <w:rsid w:val="0004765C"/>
    <w:rsid w:val="00050181"/>
    <w:rsid w:val="000617AF"/>
    <w:rsid w:val="0006493D"/>
    <w:rsid w:val="00073689"/>
    <w:rsid w:val="00076762"/>
    <w:rsid w:val="0008339D"/>
    <w:rsid w:val="00084AA4"/>
    <w:rsid w:val="00092BE5"/>
    <w:rsid w:val="000A73BA"/>
    <w:rsid w:val="000C2ECA"/>
    <w:rsid w:val="000C435B"/>
    <w:rsid w:val="000C4B43"/>
    <w:rsid w:val="000C7454"/>
    <w:rsid w:val="000C7EBF"/>
    <w:rsid w:val="000D009F"/>
    <w:rsid w:val="000D60F4"/>
    <w:rsid w:val="000E5694"/>
    <w:rsid w:val="000E7802"/>
    <w:rsid w:val="000F039C"/>
    <w:rsid w:val="000F4D84"/>
    <w:rsid w:val="000F6DC2"/>
    <w:rsid w:val="00106DE7"/>
    <w:rsid w:val="00107FA3"/>
    <w:rsid w:val="00121A1E"/>
    <w:rsid w:val="00122DFA"/>
    <w:rsid w:val="00125068"/>
    <w:rsid w:val="0013481D"/>
    <w:rsid w:val="0014147E"/>
    <w:rsid w:val="00143FBB"/>
    <w:rsid w:val="00152CE5"/>
    <w:rsid w:val="00162E41"/>
    <w:rsid w:val="0016361E"/>
    <w:rsid w:val="001774D0"/>
    <w:rsid w:val="00182A09"/>
    <w:rsid w:val="001A0E28"/>
    <w:rsid w:val="001A6E3E"/>
    <w:rsid w:val="001A7B8B"/>
    <w:rsid w:val="001B369B"/>
    <w:rsid w:val="001B6034"/>
    <w:rsid w:val="001B6FC8"/>
    <w:rsid w:val="001C53A7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242B3"/>
    <w:rsid w:val="00243C1C"/>
    <w:rsid w:val="00270449"/>
    <w:rsid w:val="00271383"/>
    <w:rsid w:val="0027198E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375B"/>
    <w:rsid w:val="002C48AD"/>
    <w:rsid w:val="002C7C8F"/>
    <w:rsid w:val="002D00C4"/>
    <w:rsid w:val="002D1AB8"/>
    <w:rsid w:val="002E3002"/>
    <w:rsid w:val="003009C1"/>
    <w:rsid w:val="003011CA"/>
    <w:rsid w:val="00302578"/>
    <w:rsid w:val="00302742"/>
    <w:rsid w:val="003060A9"/>
    <w:rsid w:val="00312CC8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C7358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050E7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417B"/>
    <w:rsid w:val="004770D2"/>
    <w:rsid w:val="004837A2"/>
    <w:rsid w:val="00491265"/>
    <w:rsid w:val="0049234E"/>
    <w:rsid w:val="00493956"/>
    <w:rsid w:val="004961E8"/>
    <w:rsid w:val="00497BE7"/>
    <w:rsid w:val="004A0F84"/>
    <w:rsid w:val="004A2BD5"/>
    <w:rsid w:val="004A53A2"/>
    <w:rsid w:val="004B0610"/>
    <w:rsid w:val="004B27C7"/>
    <w:rsid w:val="004B2C0D"/>
    <w:rsid w:val="004C065E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50D2"/>
    <w:rsid w:val="00506160"/>
    <w:rsid w:val="00517EC2"/>
    <w:rsid w:val="00521437"/>
    <w:rsid w:val="00534B12"/>
    <w:rsid w:val="00537795"/>
    <w:rsid w:val="005554DA"/>
    <w:rsid w:val="0055612A"/>
    <w:rsid w:val="00564B33"/>
    <w:rsid w:val="0056699D"/>
    <w:rsid w:val="005670BC"/>
    <w:rsid w:val="0057067F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87816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8C0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7F6"/>
    <w:rsid w:val="007509CF"/>
    <w:rsid w:val="00753BC8"/>
    <w:rsid w:val="0077481B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0E4B"/>
    <w:rsid w:val="007F423A"/>
    <w:rsid w:val="007F487D"/>
    <w:rsid w:val="007F7F13"/>
    <w:rsid w:val="008142C8"/>
    <w:rsid w:val="00815787"/>
    <w:rsid w:val="00815EE1"/>
    <w:rsid w:val="00816744"/>
    <w:rsid w:val="00826C17"/>
    <w:rsid w:val="0083574A"/>
    <w:rsid w:val="00836273"/>
    <w:rsid w:val="008362B2"/>
    <w:rsid w:val="00840CBC"/>
    <w:rsid w:val="00851A53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278F"/>
    <w:rsid w:val="00902F4B"/>
    <w:rsid w:val="00905666"/>
    <w:rsid w:val="0090600D"/>
    <w:rsid w:val="00907333"/>
    <w:rsid w:val="00922762"/>
    <w:rsid w:val="00932EC0"/>
    <w:rsid w:val="00934DB8"/>
    <w:rsid w:val="00937FF3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008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C15E8"/>
    <w:rsid w:val="00AC1EAF"/>
    <w:rsid w:val="00AC7AB0"/>
    <w:rsid w:val="00AD1DEB"/>
    <w:rsid w:val="00AD2358"/>
    <w:rsid w:val="00AD510D"/>
    <w:rsid w:val="00AD5B78"/>
    <w:rsid w:val="00AE0A4C"/>
    <w:rsid w:val="00AE529F"/>
    <w:rsid w:val="00AF7436"/>
    <w:rsid w:val="00B01B0E"/>
    <w:rsid w:val="00B03466"/>
    <w:rsid w:val="00B04E69"/>
    <w:rsid w:val="00B116F5"/>
    <w:rsid w:val="00B14C98"/>
    <w:rsid w:val="00B20C0F"/>
    <w:rsid w:val="00B26A0E"/>
    <w:rsid w:val="00B40D27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675A"/>
    <w:rsid w:val="00BA7E85"/>
    <w:rsid w:val="00BB3566"/>
    <w:rsid w:val="00BC1EA7"/>
    <w:rsid w:val="00BC6FE5"/>
    <w:rsid w:val="00BD2AE0"/>
    <w:rsid w:val="00BD7CE8"/>
    <w:rsid w:val="00BE1084"/>
    <w:rsid w:val="00BE5B50"/>
    <w:rsid w:val="00C10407"/>
    <w:rsid w:val="00C154A6"/>
    <w:rsid w:val="00C2698C"/>
    <w:rsid w:val="00C40B89"/>
    <w:rsid w:val="00C465D7"/>
    <w:rsid w:val="00C51CC3"/>
    <w:rsid w:val="00C520AA"/>
    <w:rsid w:val="00C5241C"/>
    <w:rsid w:val="00C55E60"/>
    <w:rsid w:val="00C560FD"/>
    <w:rsid w:val="00C63256"/>
    <w:rsid w:val="00C65E86"/>
    <w:rsid w:val="00C72916"/>
    <w:rsid w:val="00C80A7C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0A"/>
    <w:rsid w:val="00D17716"/>
    <w:rsid w:val="00D263B3"/>
    <w:rsid w:val="00D34E84"/>
    <w:rsid w:val="00D434C7"/>
    <w:rsid w:val="00D50D8B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5CBF"/>
    <w:rsid w:val="00DF673F"/>
    <w:rsid w:val="00DF7B36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1D0F"/>
    <w:rsid w:val="00E924A1"/>
    <w:rsid w:val="00EB5576"/>
    <w:rsid w:val="00EC285D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45AEF"/>
    <w:rsid w:val="00F51852"/>
    <w:rsid w:val="00F529DC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E4DEF"/>
    <w:rsid w:val="00FF49D1"/>
    <w:rsid w:val="01DF651D"/>
    <w:rsid w:val="435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7123F-8A64-4206-B96E-C54C14E5A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12</cp:revision>
  <cp:lastPrinted>2022-05-23T09:39:00Z</cp:lastPrinted>
  <dcterms:created xsi:type="dcterms:W3CDTF">2022-10-17T09:39:00Z</dcterms:created>
  <dcterms:modified xsi:type="dcterms:W3CDTF">2023-09-22T08:49:00Z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