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0E7F28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24 Mai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7F2A588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62/23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Pr="003605D6" w:rsidRDefault="000B4F61" w:rsidP="00962DA6">
      <w:pPr>
        <w:spacing w:after="0"/>
        <w:rPr>
          <w:rFonts w:cstheme="minorHAnsi"/>
          <w:b/>
          <w:bCs/>
        </w:rPr>
      </w:pPr>
    </w:p>
    <w:p w14:paraId="469B4509" w14:textId="77777777" w:rsidR="002C5C5E" w:rsidRPr="00EE7C31" w:rsidRDefault="002C5C5E" w:rsidP="002C5C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Mae’r ffordd y mae cymhwysedd ar gyfer tocynnau bws yn cael ei benderfynu wedi newid. Beth yw’r newidiadau hyn?</w:t>
      </w:r>
    </w:p>
    <w:p w14:paraId="4DB434AC" w14:textId="77777777" w:rsidR="002C5C5E" w:rsidRPr="00EE7C31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 xml:space="preserve">Nid yw’r cynllun wedi newid o’r un a sefydlwyd ac sy’n cael ei redeg gan Lywodraeth Cymru a’r Awdurdodau Lleol. </w:t>
      </w:r>
    </w:p>
    <w:p w14:paraId="1555927D" w14:textId="77777777" w:rsidR="002C5C5E" w:rsidRPr="00EE7C31" w:rsidRDefault="002C5C5E" w:rsidP="002C5C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Sut mae’r newidiadau hyn wedi cael eu penderfynu a beth yw’r rhesymeg dros wneud newidiadau i’r penderfyniadau ynghylch sut mae tocynnau bws yn cael eu rhoi?</w:t>
      </w:r>
    </w:p>
    <w:p w14:paraId="0EE17D63" w14:textId="1BDBB2E8" w:rsidR="002C5C5E" w:rsidRPr="00EE7C31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>Nid oes unrhyw newidiadau wedi cael eu gwneud i’r cynllun ond, ers i Trafnidiaeth Cymru ddechrau gweinyddu’r cynllun ar ran Llywodraeth Cymru ac Awdurdodau Lleol, mae’r Adran Gwaith a Phensiynau wedi newid yr holl gwsmeriaid ar y Lwfans Byw i’r Anabl ac wedi’u symud i’r Taliad Annibyniaeth Bersonol (PIP.) Dyna pam mae angen dogfennau PIP ar TrC erbyn hyn a dim ond llythyrau Lwfans Byw i’r Anabl ar gyfer pobl ifanc dan oed sy’n cael cyfradd symudedd uwch y mae’n eu derbyn.</w:t>
      </w:r>
    </w:p>
    <w:p w14:paraId="7B93E660" w14:textId="34F76B2F" w:rsidR="002C5C5E" w:rsidRPr="00EE7C31" w:rsidRDefault="002C5C5E" w:rsidP="002C5C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 fyddech cystal â rhoi gwybod i ni faint o geisiadau am docynnau bws/adnewyddu tocynnau rydych chi wedi’u cael bob mis dros y 18 mis diwethaf?</w:t>
      </w:r>
    </w:p>
    <w:p w14:paraId="73F9DF8B" w14:textId="3F26221C" w:rsidR="002C5C5E" w:rsidRPr="00EE7C31" w:rsidRDefault="002C5C5E" w:rsidP="002C5C5E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3.1 Sawl un o’r ceisiadau hyn a wrthodwyd?</w:t>
      </w:r>
    </w:p>
    <w:p w14:paraId="5401BC46" w14:textId="77777777" w:rsidR="002C5C5E" w:rsidRPr="00EE7C31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 xml:space="preserve">Mae’r data canlynol yn dangos faint o geisiadau newydd am gardiau teithio rhatach rydyn ni wedi’u cael bob mis ers mis Ionawr 2022 a faint o’r ceisiadau hynny gafodd eu gwrthod. Mae’r ffigurau’n ymwneud â phob cais am gerdyn teithio rhatach.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407"/>
        <w:gridCol w:w="2407"/>
        <w:gridCol w:w="1870"/>
      </w:tblGrid>
      <w:tr w:rsidR="002C5C5E" w:rsidRPr="00EE7C31" w14:paraId="10922934" w14:textId="77777777" w:rsidTr="009517CE">
        <w:tc>
          <w:tcPr>
            <w:tcW w:w="2332" w:type="dxa"/>
          </w:tcPr>
          <w:p w14:paraId="61A0AF1B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6C6A8B4D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Cyfanswm Ceisiadau Newydd</w:t>
            </w:r>
          </w:p>
        </w:tc>
        <w:tc>
          <w:tcPr>
            <w:tcW w:w="2407" w:type="dxa"/>
          </w:tcPr>
          <w:p w14:paraId="4E6F09C6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Cyfanswm y Ceisiadau a Wrthodwyd</w:t>
            </w:r>
          </w:p>
        </w:tc>
        <w:tc>
          <w:tcPr>
            <w:tcW w:w="1870" w:type="dxa"/>
          </w:tcPr>
          <w:p w14:paraId="14D6D410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Canran Gwrthod %</w:t>
            </w:r>
          </w:p>
        </w:tc>
      </w:tr>
      <w:tr w:rsidR="002C5C5E" w:rsidRPr="00EE7C31" w14:paraId="2BF30FB7" w14:textId="77777777" w:rsidTr="009517CE">
        <w:tc>
          <w:tcPr>
            <w:tcW w:w="2332" w:type="dxa"/>
          </w:tcPr>
          <w:p w14:paraId="52437CFE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Ionawr 2022</w:t>
            </w:r>
          </w:p>
        </w:tc>
        <w:tc>
          <w:tcPr>
            <w:tcW w:w="2407" w:type="dxa"/>
          </w:tcPr>
          <w:p w14:paraId="021EF298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4070</w:t>
            </w:r>
          </w:p>
        </w:tc>
        <w:tc>
          <w:tcPr>
            <w:tcW w:w="2407" w:type="dxa"/>
          </w:tcPr>
          <w:p w14:paraId="784D6E48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1870" w:type="dxa"/>
          </w:tcPr>
          <w:p w14:paraId="4D8CC1C9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47%</w:t>
            </w:r>
          </w:p>
        </w:tc>
      </w:tr>
      <w:tr w:rsidR="002C5C5E" w:rsidRPr="00EE7C31" w14:paraId="183B535A" w14:textId="77777777" w:rsidTr="009517CE">
        <w:tc>
          <w:tcPr>
            <w:tcW w:w="2332" w:type="dxa"/>
          </w:tcPr>
          <w:p w14:paraId="26AEB533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Chwefror 2022</w:t>
            </w:r>
          </w:p>
        </w:tc>
        <w:tc>
          <w:tcPr>
            <w:tcW w:w="2407" w:type="dxa"/>
          </w:tcPr>
          <w:p w14:paraId="176A3794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3400</w:t>
            </w:r>
          </w:p>
        </w:tc>
        <w:tc>
          <w:tcPr>
            <w:tcW w:w="2407" w:type="dxa"/>
          </w:tcPr>
          <w:p w14:paraId="60E2D845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1090</w:t>
            </w:r>
          </w:p>
        </w:tc>
        <w:tc>
          <w:tcPr>
            <w:tcW w:w="1870" w:type="dxa"/>
          </w:tcPr>
          <w:p w14:paraId="798FAF0C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32%</w:t>
            </w:r>
          </w:p>
        </w:tc>
      </w:tr>
      <w:tr w:rsidR="002C5C5E" w:rsidRPr="00EE7C31" w14:paraId="51449391" w14:textId="77777777" w:rsidTr="009517CE">
        <w:tc>
          <w:tcPr>
            <w:tcW w:w="2332" w:type="dxa"/>
          </w:tcPr>
          <w:p w14:paraId="36F95E11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Mawrth 2022</w:t>
            </w:r>
          </w:p>
        </w:tc>
        <w:tc>
          <w:tcPr>
            <w:tcW w:w="2407" w:type="dxa"/>
          </w:tcPr>
          <w:p w14:paraId="179A78C3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4070</w:t>
            </w:r>
          </w:p>
        </w:tc>
        <w:tc>
          <w:tcPr>
            <w:tcW w:w="2407" w:type="dxa"/>
          </w:tcPr>
          <w:p w14:paraId="1C17885D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1520</w:t>
            </w:r>
          </w:p>
        </w:tc>
        <w:tc>
          <w:tcPr>
            <w:tcW w:w="1870" w:type="dxa"/>
          </w:tcPr>
          <w:p w14:paraId="4DD7221D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37%</w:t>
            </w:r>
          </w:p>
        </w:tc>
      </w:tr>
      <w:tr w:rsidR="002C5C5E" w:rsidRPr="00EE7C31" w14:paraId="608180E5" w14:textId="77777777" w:rsidTr="009517CE">
        <w:tc>
          <w:tcPr>
            <w:tcW w:w="2332" w:type="dxa"/>
          </w:tcPr>
          <w:p w14:paraId="4EDE0422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Ebrill 2022</w:t>
            </w:r>
          </w:p>
        </w:tc>
        <w:tc>
          <w:tcPr>
            <w:tcW w:w="2407" w:type="dxa"/>
          </w:tcPr>
          <w:p w14:paraId="365159C1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3540</w:t>
            </w:r>
          </w:p>
        </w:tc>
        <w:tc>
          <w:tcPr>
            <w:tcW w:w="2407" w:type="dxa"/>
          </w:tcPr>
          <w:p w14:paraId="69ED0CF0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1180</w:t>
            </w:r>
          </w:p>
        </w:tc>
        <w:tc>
          <w:tcPr>
            <w:tcW w:w="1870" w:type="dxa"/>
          </w:tcPr>
          <w:p w14:paraId="46164C7F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33%</w:t>
            </w:r>
          </w:p>
        </w:tc>
      </w:tr>
      <w:tr w:rsidR="002C5C5E" w:rsidRPr="00EE7C31" w14:paraId="6F415EF3" w14:textId="77777777" w:rsidTr="009517CE">
        <w:tc>
          <w:tcPr>
            <w:tcW w:w="2332" w:type="dxa"/>
          </w:tcPr>
          <w:p w14:paraId="633ACC72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Mai 2022</w:t>
            </w:r>
          </w:p>
        </w:tc>
        <w:tc>
          <w:tcPr>
            <w:tcW w:w="2407" w:type="dxa"/>
          </w:tcPr>
          <w:p w14:paraId="61C229E6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4350</w:t>
            </w:r>
          </w:p>
        </w:tc>
        <w:tc>
          <w:tcPr>
            <w:tcW w:w="2407" w:type="dxa"/>
          </w:tcPr>
          <w:p w14:paraId="70CE3963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1690</w:t>
            </w:r>
          </w:p>
        </w:tc>
        <w:tc>
          <w:tcPr>
            <w:tcW w:w="1870" w:type="dxa"/>
          </w:tcPr>
          <w:p w14:paraId="327C8D31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39%</w:t>
            </w:r>
          </w:p>
        </w:tc>
      </w:tr>
      <w:tr w:rsidR="002C5C5E" w:rsidRPr="00EE7C31" w14:paraId="6EFBF9D5" w14:textId="77777777" w:rsidTr="009517CE">
        <w:tc>
          <w:tcPr>
            <w:tcW w:w="2332" w:type="dxa"/>
          </w:tcPr>
          <w:p w14:paraId="39E47B6D" w14:textId="392A4C01" w:rsidR="002C5C5E" w:rsidRPr="00EE7C31" w:rsidRDefault="008273A6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Mehefin</w:t>
            </w:r>
            <w:r w:rsidR="002C5C5E">
              <w:rPr>
                <w:rFonts w:ascii="Arial" w:hAnsi="Arial"/>
                <w:b/>
              </w:rPr>
              <w:t xml:space="preserve"> 2022</w:t>
            </w:r>
          </w:p>
        </w:tc>
        <w:tc>
          <w:tcPr>
            <w:tcW w:w="2407" w:type="dxa"/>
          </w:tcPr>
          <w:p w14:paraId="0D5FD4D9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5062</w:t>
            </w:r>
          </w:p>
        </w:tc>
        <w:tc>
          <w:tcPr>
            <w:tcW w:w="2407" w:type="dxa"/>
          </w:tcPr>
          <w:p w14:paraId="307550EA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1891</w:t>
            </w:r>
          </w:p>
        </w:tc>
        <w:tc>
          <w:tcPr>
            <w:tcW w:w="1870" w:type="dxa"/>
          </w:tcPr>
          <w:p w14:paraId="1FADF0CF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37%</w:t>
            </w:r>
          </w:p>
        </w:tc>
      </w:tr>
      <w:tr w:rsidR="002C5C5E" w:rsidRPr="00EE7C31" w14:paraId="74CD92F1" w14:textId="77777777" w:rsidTr="009517CE">
        <w:tc>
          <w:tcPr>
            <w:tcW w:w="2332" w:type="dxa"/>
          </w:tcPr>
          <w:p w14:paraId="53AC48E7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Gorffennaf 2022</w:t>
            </w:r>
          </w:p>
        </w:tc>
        <w:tc>
          <w:tcPr>
            <w:tcW w:w="2407" w:type="dxa"/>
          </w:tcPr>
          <w:p w14:paraId="1375AEBF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3979</w:t>
            </w:r>
          </w:p>
        </w:tc>
        <w:tc>
          <w:tcPr>
            <w:tcW w:w="2407" w:type="dxa"/>
          </w:tcPr>
          <w:p w14:paraId="24BD8D49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1548</w:t>
            </w:r>
          </w:p>
        </w:tc>
        <w:tc>
          <w:tcPr>
            <w:tcW w:w="1870" w:type="dxa"/>
          </w:tcPr>
          <w:p w14:paraId="16E1F054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39%</w:t>
            </w:r>
          </w:p>
        </w:tc>
      </w:tr>
      <w:tr w:rsidR="002C5C5E" w:rsidRPr="00EE7C31" w14:paraId="7E21C532" w14:textId="77777777" w:rsidTr="009517CE">
        <w:tc>
          <w:tcPr>
            <w:tcW w:w="2332" w:type="dxa"/>
          </w:tcPr>
          <w:p w14:paraId="0D8B0BE2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Awst 2022</w:t>
            </w:r>
          </w:p>
        </w:tc>
        <w:tc>
          <w:tcPr>
            <w:tcW w:w="2407" w:type="dxa"/>
          </w:tcPr>
          <w:p w14:paraId="2A5398F9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5151</w:t>
            </w:r>
          </w:p>
        </w:tc>
        <w:tc>
          <w:tcPr>
            <w:tcW w:w="2407" w:type="dxa"/>
          </w:tcPr>
          <w:p w14:paraId="642040F3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1882</w:t>
            </w:r>
          </w:p>
        </w:tc>
        <w:tc>
          <w:tcPr>
            <w:tcW w:w="1870" w:type="dxa"/>
          </w:tcPr>
          <w:p w14:paraId="4468A8D5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37%</w:t>
            </w:r>
          </w:p>
        </w:tc>
      </w:tr>
      <w:tr w:rsidR="002C5C5E" w:rsidRPr="00EE7C31" w14:paraId="5843B4D2" w14:textId="77777777" w:rsidTr="009517CE">
        <w:tc>
          <w:tcPr>
            <w:tcW w:w="2332" w:type="dxa"/>
          </w:tcPr>
          <w:p w14:paraId="70971CDA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Medi 2022</w:t>
            </w:r>
          </w:p>
        </w:tc>
        <w:tc>
          <w:tcPr>
            <w:tcW w:w="2407" w:type="dxa"/>
          </w:tcPr>
          <w:p w14:paraId="703AC39D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4268</w:t>
            </w:r>
          </w:p>
        </w:tc>
        <w:tc>
          <w:tcPr>
            <w:tcW w:w="2407" w:type="dxa"/>
          </w:tcPr>
          <w:p w14:paraId="196F57F2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1605</w:t>
            </w:r>
          </w:p>
        </w:tc>
        <w:tc>
          <w:tcPr>
            <w:tcW w:w="1870" w:type="dxa"/>
          </w:tcPr>
          <w:p w14:paraId="5F8DA6C5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38%</w:t>
            </w:r>
          </w:p>
        </w:tc>
      </w:tr>
      <w:tr w:rsidR="002C5C5E" w:rsidRPr="00EE7C31" w14:paraId="0B97BE08" w14:textId="77777777" w:rsidTr="009517CE">
        <w:tc>
          <w:tcPr>
            <w:tcW w:w="2332" w:type="dxa"/>
          </w:tcPr>
          <w:p w14:paraId="387CD3A7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Hydref 2022</w:t>
            </w:r>
          </w:p>
        </w:tc>
        <w:tc>
          <w:tcPr>
            <w:tcW w:w="2407" w:type="dxa"/>
          </w:tcPr>
          <w:p w14:paraId="27D06EB5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4473</w:t>
            </w:r>
          </w:p>
        </w:tc>
        <w:tc>
          <w:tcPr>
            <w:tcW w:w="2407" w:type="dxa"/>
          </w:tcPr>
          <w:p w14:paraId="0233E2B6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1674</w:t>
            </w:r>
          </w:p>
        </w:tc>
        <w:tc>
          <w:tcPr>
            <w:tcW w:w="1870" w:type="dxa"/>
          </w:tcPr>
          <w:p w14:paraId="1B8D0223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37%</w:t>
            </w:r>
          </w:p>
        </w:tc>
      </w:tr>
      <w:tr w:rsidR="002C5C5E" w:rsidRPr="00EE7C31" w14:paraId="377CD462" w14:textId="77777777" w:rsidTr="009517CE">
        <w:tc>
          <w:tcPr>
            <w:tcW w:w="2332" w:type="dxa"/>
          </w:tcPr>
          <w:p w14:paraId="5761DDB2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Tachwedd 2022</w:t>
            </w:r>
          </w:p>
        </w:tc>
        <w:tc>
          <w:tcPr>
            <w:tcW w:w="2407" w:type="dxa"/>
          </w:tcPr>
          <w:p w14:paraId="6082D69F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3615</w:t>
            </w:r>
          </w:p>
        </w:tc>
        <w:tc>
          <w:tcPr>
            <w:tcW w:w="2407" w:type="dxa"/>
          </w:tcPr>
          <w:p w14:paraId="16706D41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1223</w:t>
            </w:r>
          </w:p>
        </w:tc>
        <w:tc>
          <w:tcPr>
            <w:tcW w:w="1870" w:type="dxa"/>
          </w:tcPr>
          <w:p w14:paraId="721C01C5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34%</w:t>
            </w:r>
          </w:p>
        </w:tc>
      </w:tr>
      <w:tr w:rsidR="002C5C5E" w:rsidRPr="00EE7C31" w14:paraId="535A1A96" w14:textId="77777777" w:rsidTr="009517CE">
        <w:tc>
          <w:tcPr>
            <w:tcW w:w="2332" w:type="dxa"/>
          </w:tcPr>
          <w:p w14:paraId="4AEC8A25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Rhagfyr 2022</w:t>
            </w:r>
          </w:p>
        </w:tc>
        <w:tc>
          <w:tcPr>
            <w:tcW w:w="2407" w:type="dxa"/>
          </w:tcPr>
          <w:p w14:paraId="6F7C7F69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3038</w:t>
            </w:r>
          </w:p>
        </w:tc>
        <w:tc>
          <w:tcPr>
            <w:tcW w:w="2407" w:type="dxa"/>
          </w:tcPr>
          <w:p w14:paraId="1630D469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1085</w:t>
            </w:r>
          </w:p>
        </w:tc>
        <w:tc>
          <w:tcPr>
            <w:tcW w:w="1870" w:type="dxa"/>
          </w:tcPr>
          <w:p w14:paraId="6A517DF5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36%</w:t>
            </w:r>
          </w:p>
        </w:tc>
      </w:tr>
      <w:tr w:rsidR="002C5C5E" w:rsidRPr="00EE7C31" w14:paraId="5A831816" w14:textId="77777777" w:rsidTr="009517CE">
        <w:tc>
          <w:tcPr>
            <w:tcW w:w="2332" w:type="dxa"/>
          </w:tcPr>
          <w:p w14:paraId="42BACCA0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lastRenderedPageBreak/>
              <w:t>Ionawr 2023</w:t>
            </w:r>
          </w:p>
        </w:tc>
        <w:tc>
          <w:tcPr>
            <w:tcW w:w="2407" w:type="dxa"/>
          </w:tcPr>
          <w:p w14:paraId="1348F1B1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4382</w:t>
            </w:r>
          </w:p>
        </w:tc>
        <w:tc>
          <w:tcPr>
            <w:tcW w:w="2407" w:type="dxa"/>
          </w:tcPr>
          <w:p w14:paraId="706CC56D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1572</w:t>
            </w:r>
          </w:p>
        </w:tc>
        <w:tc>
          <w:tcPr>
            <w:tcW w:w="1870" w:type="dxa"/>
          </w:tcPr>
          <w:p w14:paraId="17DED44C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36%</w:t>
            </w:r>
          </w:p>
        </w:tc>
      </w:tr>
      <w:tr w:rsidR="002C5C5E" w:rsidRPr="00EE7C31" w14:paraId="0DE02602" w14:textId="77777777" w:rsidTr="009517CE">
        <w:tc>
          <w:tcPr>
            <w:tcW w:w="2332" w:type="dxa"/>
          </w:tcPr>
          <w:p w14:paraId="723FF1D6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Chwefror 2023</w:t>
            </w:r>
          </w:p>
        </w:tc>
        <w:tc>
          <w:tcPr>
            <w:tcW w:w="2407" w:type="dxa"/>
          </w:tcPr>
          <w:p w14:paraId="1A2D8386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4750</w:t>
            </w:r>
          </w:p>
        </w:tc>
        <w:tc>
          <w:tcPr>
            <w:tcW w:w="2407" w:type="dxa"/>
          </w:tcPr>
          <w:p w14:paraId="5F1B6AFE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1851</w:t>
            </w:r>
          </w:p>
        </w:tc>
        <w:tc>
          <w:tcPr>
            <w:tcW w:w="1870" w:type="dxa"/>
          </w:tcPr>
          <w:p w14:paraId="39E47EC5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39%</w:t>
            </w:r>
          </w:p>
        </w:tc>
      </w:tr>
      <w:tr w:rsidR="002C5C5E" w:rsidRPr="00EE7C31" w14:paraId="577F776D" w14:textId="77777777" w:rsidTr="009517CE">
        <w:tc>
          <w:tcPr>
            <w:tcW w:w="2332" w:type="dxa"/>
          </w:tcPr>
          <w:p w14:paraId="6B1ED76B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Mawrth 2023</w:t>
            </w:r>
          </w:p>
        </w:tc>
        <w:tc>
          <w:tcPr>
            <w:tcW w:w="2407" w:type="dxa"/>
          </w:tcPr>
          <w:p w14:paraId="193B02A8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6145</w:t>
            </w:r>
          </w:p>
        </w:tc>
        <w:tc>
          <w:tcPr>
            <w:tcW w:w="2407" w:type="dxa"/>
          </w:tcPr>
          <w:p w14:paraId="07E1B855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2088</w:t>
            </w:r>
          </w:p>
        </w:tc>
        <w:tc>
          <w:tcPr>
            <w:tcW w:w="1870" w:type="dxa"/>
          </w:tcPr>
          <w:p w14:paraId="79694B6C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34%</w:t>
            </w:r>
          </w:p>
        </w:tc>
      </w:tr>
      <w:tr w:rsidR="002C5C5E" w:rsidRPr="00EE7C31" w14:paraId="5B5026B3" w14:textId="77777777" w:rsidTr="009517CE">
        <w:tc>
          <w:tcPr>
            <w:tcW w:w="2332" w:type="dxa"/>
          </w:tcPr>
          <w:p w14:paraId="501580EA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Ebrill 2023</w:t>
            </w:r>
          </w:p>
          <w:p w14:paraId="63FF758F" w14:textId="77777777" w:rsidR="002C5C5E" w:rsidRPr="00EE7C31" w:rsidRDefault="002C5C5E" w:rsidP="00951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(Hyd at yr wythnos sy’n dechrau 24/04)</w:t>
            </w:r>
          </w:p>
        </w:tc>
        <w:tc>
          <w:tcPr>
            <w:tcW w:w="2407" w:type="dxa"/>
          </w:tcPr>
          <w:p w14:paraId="5A4DE602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3044</w:t>
            </w:r>
          </w:p>
        </w:tc>
        <w:tc>
          <w:tcPr>
            <w:tcW w:w="2407" w:type="dxa"/>
          </w:tcPr>
          <w:p w14:paraId="797DCC9D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1053</w:t>
            </w:r>
          </w:p>
        </w:tc>
        <w:tc>
          <w:tcPr>
            <w:tcW w:w="1870" w:type="dxa"/>
          </w:tcPr>
          <w:p w14:paraId="6A1FA6D5" w14:textId="77777777" w:rsidR="002C5C5E" w:rsidRPr="00EE7C31" w:rsidRDefault="002C5C5E" w:rsidP="00951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35%</w:t>
            </w:r>
          </w:p>
        </w:tc>
      </w:tr>
    </w:tbl>
    <w:p w14:paraId="2CE97B64" w14:textId="77777777" w:rsidR="002C5C5E" w:rsidRPr="00EE7C31" w:rsidRDefault="002C5C5E" w:rsidP="002C5C5E">
      <w:pPr>
        <w:rPr>
          <w:rFonts w:ascii="Arial" w:hAnsi="Arial" w:cs="Arial"/>
        </w:rPr>
      </w:pPr>
    </w:p>
    <w:p w14:paraId="142F876B" w14:textId="77777777" w:rsidR="002C5C5E" w:rsidRPr="00EE7C31" w:rsidRDefault="002C5C5E" w:rsidP="002C5C5E">
      <w:pPr>
        <w:pStyle w:val="ListParagraph"/>
        <w:numPr>
          <w:ilvl w:val="1"/>
          <w:numId w:val="6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Faint o’r ceisiadau a wrthodwyd a ganiatawyd ar ôl apêl?</w:t>
      </w:r>
    </w:p>
    <w:p w14:paraId="7E6AD069" w14:textId="77777777" w:rsidR="002C5C5E" w:rsidRDefault="002C5C5E" w:rsidP="002C5C5E">
      <w:pPr>
        <w:rPr>
          <w:rFonts w:ascii="Arial" w:hAnsi="Arial" w:cs="Arial"/>
          <w:i/>
          <w:iCs/>
        </w:rPr>
      </w:pPr>
      <w:r>
        <w:rPr>
          <w:rFonts w:ascii="Arial" w:hAnsi="Arial"/>
        </w:rPr>
        <w:t>Trafnidiaeth Cymru sy’n gweithredu’r cynllun Cardiau Teithio Rhatach ar ran Llywodraeth Cymru a’r 22 Awdurdod Lleol yng Nghymru.  Pan nad yw ymgeisydd yn bodloni’r meini prawf a nodir yn y canllawiau ymgeisio, ni all TrC gymeradwyo ei gais. Nid oes proses apelio wedi’i diffinio, fodd bynnag, gall cwsmeriaid roi tystiolaeth ategol i ni (ee llythyr meddyg, llythyr diddymu trwydded DVLA) sy’n cael ei throsglwyddo i’w Hawdurdod Lleol i’w hasesu.</w:t>
      </w:r>
    </w:p>
    <w:p w14:paraId="62CA435B" w14:textId="77777777" w:rsidR="002C5C5E" w:rsidRDefault="002C5C5E" w:rsidP="002C5C5E">
      <w:pPr>
        <w:rPr>
          <w:rFonts w:ascii="Arial" w:hAnsi="Arial" w:cs="Arial"/>
          <w:i/>
          <w:iCs/>
          <w:lang w:val="en-US"/>
        </w:rPr>
      </w:pPr>
    </w:p>
    <w:p w14:paraId="0486D39A" w14:textId="77777777" w:rsidR="002C5C5E" w:rsidRPr="00B032C9" w:rsidRDefault="002C5C5E" w:rsidP="002C5C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Faint o lythyrau adolygu cymhwysedd a anfonwyd at bobl dros 18 mis cyn i’w tocynnau ddod i ben?</w:t>
      </w:r>
    </w:p>
    <w:p w14:paraId="437070BE" w14:textId="77777777" w:rsidR="002C5C5E" w:rsidRPr="00B032C9" w:rsidRDefault="002C5C5E" w:rsidP="002C5C5E">
      <w:pPr>
        <w:ind w:left="360"/>
        <w:rPr>
          <w:rFonts w:ascii="Arial" w:hAnsi="Arial" w:cs="Arial"/>
        </w:rPr>
      </w:pPr>
      <w:r>
        <w:rPr>
          <w:rFonts w:ascii="Arial" w:hAnsi="Arial"/>
        </w:rPr>
        <w:t>Dim. Anfonir llythyrau adolygu anabledd cychwynnol 4 wythnos cyn dyddiad yr adolygiad. Fodd bynnag, mae pob cerdyn yn parhau i weithio drwy gydol y broses adolygu anabledd a all gymryd rhwng 8 a 10 wythnos.</w:t>
      </w:r>
    </w:p>
    <w:p w14:paraId="4BA212E6" w14:textId="7C29D0DB" w:rsidR="002C5C5E" w:rsidRDefault="002C5C5E" w:rsidP="002C5C5E">
      <w:pPr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Ar hyn o bryd mae gennym 3194 o gwsmeriaid yn cael eu hadolygu gan TrC ac 1180 o adolygiadau gan Awdurdodau Lleol. Mae adolygiadau mis Chwefror a mis Mawrth ar agor </w:t>
      </w:r>
      <w:r w:rsidR="008273A6">
        <w:rPr>
          <w:rFonts w:ascii="Arial" w:hAnsi="Arial"/>
        </w:rPr>
        <w:t xml:space="preserve">gan TrC </w:t>
      </w:r>
      <w:r>
        <w:rPr>
          <w:rFonts w:ascii="Arial" w:hAnsi="Arial"/>
        </w:rPr>
        <w:t xml:space="preserve">a byddant yn cael eu cwblhau cyn bo hir. </w:t>
      </w:r>
    </w:p>
    <w:p w14:paraId="23BBCE49" w14:textId="221E99C9" w:rsidR="002C5C5E" w:rsidRPr="00293DED" w:rsidRDefault="002C5C5E" w:rsidP="00293DED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Faint o’r ceisiadau hynny a wrthodwyd wedyn?</w:t>
      </w:r>
    </w:p>
    <w:p w14:paraId="17CCAD3C" w14:textId="77777777" w:rsidR="00293DED" w:rsidRDefault="00293DED" w:rsidP="00293DED">
      <w:pPr>
        <w:pStyle w:val="ListParagraph"/>
        <w:rPr>
          <w:rFonts w:ascii="Arial" w:hAnsi="Arial" w:cs="Arial"/>
          <w:b/>
          <w:bCs/>
        </w:rPr>
      </w:pPr>
    </w:p>
    <w:p w14:paraId="744A47BB" w14:textId="0D5211B5" w:rsidR="00293DED" w:rsidRPr="00071F8B" w:rsidRDefault="00071F8B" w:rsidP="00293DED">
      <w:pPr>
        <w:pStyle w:val="ListParagraph"/>
        <w:rPr>
          <w:rFonts w:ascii="Arial" w:hAnsi="Arial" w:cs="Arial"/>
        </w:rPr>
      </w:pPr>
      <w:r>
        <w:rPr>
          <w:rFonts w:ascii="Arial" w:hAnsi="Arial"/>
        </w:rPr>
        <w:t>Nid oes gennym ni’r wybodaeth honno.</w:t>
      </w:r>
    </w:p>
    <w:p w14:paraId="44CAE00D" w14:textId="77777777" w:rsidR="00293DED" w:rsidRPr="00293DED" w:rsidRDefault="00293DED" w:rsidP="00293DED">
      <w:pPr>
        <w:pStyle w:val="ListParagraph"/>
        <w:rPr>
          <w:rFonts w:ascii="Arial" w:hAnsi="Arial" w:cs="Arial"/>
          <w:b/>
          <w:bCs/>
          <w:color w:val="FF0000"/>
        </w:rPr>
      </w:pPr>
    </w:p>
    <w:p w14:paraId="5C85FD4F" w14:textId="77777777" w:rsidR="002C5C5E" w:rsidRPr="00B032C9" w:rsidRDefault="002C5C5E" w:rsidP="002C5C5E">
      <w:pPr>
        <w:pStyle w:val="ListParagraph"/>
        <w:numPr>
          <w:ilvl w:val="1"/>
          <w:numId w:val="6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O’r rhai a wrthodwyd, faint a ganiatawyd ar ôl apêl?</w:t>
      </w:r>
    </w:p>
    <w:p w14:paraId="1B53993E" w14:textId="42F91EDD" w:rsidR="002C5C5E" w:rsidRPr="00071F8B" w:rsidRDefault="00071F8B" w:rsidP="00293DED">
      <w:pPr>
        <w:ind w:firstLine="720"/>
        <w:rPr>
          <w:rFonts w:ascii="Arial" w:hAnsi="Arial" w:cs="Arial"/>
        </w:rPr>
      </w:pPr>
      <w:r>
        <w:rPr>
          <w:rFonts w:ascii="Arial" w:hAnsi="Arial"/>
        </w:rPr>
        <w:t>Nid oes proses apelio.</w:t>
      </w:r>
    </w:p>
    <w:p w14:paraId="712A9552" w14:textId="77777777" w:rsidR="002C5C5E" w:rsidRPr="00B032C9" w:rsidRDefault="002C5C5E" w:rsidP="002C5C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Yn y canllawiau ar y cynllun teithio rhatach ar gyfer bysiau sydd ar gael ar eich gwefan, rydych chi’n ysgrifennu bod hawliau “budd-daliadau gwladol” yn un ffordd o wirio a ydych chi’n gymwys ond bod modd defnyddio mathau eraill o dystiolaeth. Mae gennym dystiolaeth anecdotaidd bod pobl yn awr yn cael tocynnau bws am nad oes ganddynt ddigon o bwyntiau ar eu hasesiadau PIP. Nid yw tystiolaeth arall yn cael ei derbyn mwyach.</w:t>
      </w:r>
    </w:p>
    <w:p w14:paraId="09AF54AB" w14:textId="77777777" w:rsidR="002C5C5E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>Nid yw’n nodi ar y wefan ein bod yn derbyn llythyrau budd-dal gwladol fel prawf o gymhwysedd. Fodd bynnag, rydyn ni'n derbyn llythyrau budd-dal gwladol fel prawf o gyfeiriad.</w:t>
      </w:r>
    </w:p>
    <w:p w14:paraId="264FCA90" w14:textId="77777777" w:rsidR="002C5C5E" w:rsidRPr="00AC0893" w:rsidRDefault="002C5C5E" w:rsidP="002C5C5E">
      <w:pPr>
        <w:rPr>
          <w:rFonts w:ascii="Arial" w:hAnsi="Arial" w:cs="Arial"/>
        </w:rPr>
      </w:pPr>
      <w:r>
        <w:rPr>
          <w:rFonts w:ascii="Arial" w:hAnsi="Arial"/>
          <w:b/>
        </w:rPr>
        <w:t>5.1 A fyddech cystal â chadarnhau a fu newid mewn polisi ac os bu newid, pam nad yw’r canllawiau wedi cael eu diweddaru?</w:t>
      </w:r>
    </w:p>
    <w:p w14:paraId="5E1AB0C1" w14:textId="77777777" w:rsidR="002C5C5E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>Ni fu unrhyw newid yn y polisi ac mae’r canllawiau ar y wefan yn gyfredol.</w:t>
      </w:r>
    </w:p>
    <w:p w14:paraId="40FBD007" w14:textId="77777777" w:rsidR="002C5C5E" w:rsidRPr="00AC0893" w:rsidRDefault="002C5C5E" w:rsidP="002C5C5E">
      <w:pPr>
        <w:pStyle w:val="ListParagraph"/>
        <w:numPr>
          <w:ilvl w:val="1"/>
          <w:numId w:val="6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Os na fu newid swyddogol yn y polisi, a fyddech cystal ag egluro pam nad yw tystiolaeth arall yn cael ei derbyn mwyach?</w:t>
      </w:r>
    </w:p>
    <w:p w14:paraId="1768764F" w14:textId="77777777" w:rsidR="002C5C5E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 xml:space="preserve">Gall cwsmeriaid ddarparu tystiolaeth arall, yn unol â’r canllawiau ar y wefan. </w:t>
      </w:r>
    </w:p>
    <w:p w14:paraId="1D8F7F68" w14:textId="597F9071" w:rsidR="002C5C5E" w:rsidRPr="00AC0893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lastRenderedPageBreak/>
        <w:t>Fel y nodwyd yn flaenorol, Trafnidiaeth Cymru sy’n gweithredu’r cynllun Cardiau Teithio Rhatach ar ran Llywodraeth Cymru a’r 22 Awdurdod Lleol yng Nghymru.  Pan nad yw ymgeisydd yn bodloni’r meini prawf a nodir yn y canllawiau ymgeisio, ni all TrC gymeradwyo ei gais. Fodd bynnag, g</w:t>
      </w:r>
      <w:r w:rsidR="008259DC">
        <w:rPr>
          <w:rFonts w:ascii="Arial" w:hAnsi="Arial"/>
        </w:rPr>
        <w:t>ellir trosglwyddo ei g</w:t>
      </w:r>
      <w:bookmarkStart w:id="0" w:name="_GoBack"/>
      <w:bookmarkEnd w:id="0"/>
      <w:r>
        <w:rPr>
          <w:rFonts w:ascii="Arial" w:hAnsi="Arial"/>
        </w:rPr>
        <w:t>ais wedyn i’r Awdurdod Lleol i benderfynu a yw cais cwsmer i gael ei dderbyn neu ei wrthod.</w:t>
      </w:r>
    </w:p>
    <w:p w14:paraId="25176FEE" w14:textId="77777777" w:rsidR="002C5C5E" w:rsidRPr="00243453" w:rsidRDefault="002C5C5E" w:rsidP="002C5C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Mae’r canllawiau’n honni bod y system tocynnau bws yn seiliedig ar fodel cymdeithasol o fframwaith anabledd. Mae’r gymeradwyaeth yn cyd-fynd â pholisi ehangach Llywodraeth Cymru. Allech chi esbonio i ni sut mae dibynnu ar asesiadau PIP yn gwneud synnwyr o safbwynt model cymdeithasol? Mae’r Adran Gwaith a Phensiynau wedi cael ei beirniadu’n gyson gan grwpiau anabledd a’r Comisiwn Cydraddoldeb a Hawliau Dynol am dorri hawliau dynol pobl anabl drwy asesiadau annheg. A allech amlinellu’r rhesymeg dros ddibynnu’n fwy ar asesiadau’r Adran Gwaith a Phensiynau beth bynnag? </w:t>
      </w:r>
    </w:p>
    <w:p w14:paraId="0F2DCB51" w14:textId="77777777" w:rsidR="002C5C5E" w:rsidRDefault="002C5C5E" w:rsidP="002C5C5E">
      <w:pPr>
        <w:ind w:left="360"/>
        <w:rPr>
          <w:rFonts w:ascii="Arial" w:hAnsi="Arial" w:cs="Arial"/>
        </w:rPr>
      </w:pPr>
      <w:r>
        <w:rPr>
          <w:rFonts w:ascii="Arial" w:hAnsi="Arial"/>
        </w:rPr>
        <w:t>Trafnidiaeth Cymru sy’n gweithredu’r cynllun Cardiau Teithio Rhatach ar ran Llywodraeth Cymru a’r 22 Awdurdod Lleol yng Nghymru. Nid ydym yn pennu’r polisi na’r meini prawf cymhwysedd.</w:t>
      </w:r>
    </w:p>
    <w:p w14:paraId="6ADD8B56" w14:textId="77777777" w:rsidR="002C5C5E" w:rsidRPr="00200711" w:rsidRDefault="002C5C5E" w:rsidP="002C5C5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Rydyn ni'n ymwybodol bod nifer o grwpiau ac unigolion wedi codi’r mater hwn gyda chi o’r blaen. Rhowch fwy o fanylion ynglŷn â’r camau rydych eisoes wedi’u cymryd i ddatrys y materion hyn.</w:t>
      </w:r>
    </w:p>
    <w:p w14:paraId="503742D3" w14:textId="77777777" w:rsidR="002C5C5E" w:rsidRDefault="002C5C5E" w:rsidP="002C5C5E">
      <w:pPr>
        <w:ind w:left="360"/>
        <w:rPr>
          <w:rFonts w:ascii="Arial" w:hAnsi="Arial" w:cs="Arial"/>
        </w:rPr>
      </w:pPr>
      <w:r>
        <w:rPr>
          <w:rFonts w:ascii="Arial" w:hAnsi="Arial"/>
        </w:rPr>
        <w:t>Mae Trafnidiaeth Cymru wedi ymrwymo i wneud y broses cymeradwyo ceisiadau am gardiau teithio rhatach mor hawdd â phosibl i bob ymgeisydd. Mae gennym drefn gwyno ar waith, ac rydyn ni'n ymateb i bob cwyn yn brydlon. Mae pob cwsmer yn cael ei drin yn deg ac yn gyson, yn unol â chanllawiau’r llywodraeth. Rydyn ni’n ystyried adborth gan ymgeiswyr ac yn diweddaru ein prosesau a’n hyfforddiant staff yn rheolaidd er mwyn gwella ein darpariaeth gwasanaeth.</w:t>
      </w:r>
    </w:p>
    <w:p w14:paraId="730B77BC" w14:textId="77777777" w:rsidR="002C5C5E" w:rsidRDefault="002C5C5E" w:rsidP="002C5C5E">
      <w:pPr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Fodd bynnag, nid oes gennym ddisgresiwn o ran meini prawf cymhwysedd a chymeradwyaethau. </w:t>
      </w:r>
    </w:p>
    <w:p w14:paraId="19FD5465" w14:textId="77777777" w:rsidR="002C5C5E" w:rsidRPr="00210AB9" w:rsidRDefault="002C5C5E" w:rsidP="002C5C5E">
      <w:pPr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Ni allwn ymhelaethu ar y camau rydyn ni wedi’u cymryd ‘i ddatrys y materion hyn’ heb wybod pa faterion a godwyd. </w:t>
      </w:r>
    </w:p>
    <w:p w14:paraId="269B6C27" w14:textId="77777777" w:rsidR="002C5C5E" w:rsidRPr="000947D6" w:rsidRDefault="002C5C5E" w:rsidP="002C5C5E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Oes gennych chi ystadegau ar geisiadau anabl a gwrthodiadau i bobl anabl, os gwelwch yn dda? </w:t>
      </w:r>
    </w:p>
    <w:p w14:paraId="3390D641" w14:textId="77777777" w:rsidR="002C5C5E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 xml:space="preserve">Does dim ffordd o gael ystadegau ar faint o geisiadau na gwrthodiadau anabl rydyn ni wedi’u cael. Y rheswm am hyn yw bod y data’n cofnodi nifer yr adolygiadau o geisiadau ac nid yw’n gwahaniaethu rhwng pobl dros 60 oed a phobl anabl. </w:t>
      </w:r>
    </w:p>
    <w:p w14:paraId="56785D65" w14:textId="77777777" w:rsidR="002C5C5E" w:rsidRPr="000947D6" w:rsidRDefault="002C5C5E" w:rsidP="002C5C5E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A allai un cais arwain at fwy nag un cais yn cael ei wrthod, neu os bydd rhywun yn dal i gyflwyno gwybodaeth anghyflawn, a yw’n cyfrif fel cais ac enghraifft o wrthod bob tro? </w:t>
      </w:r>
    </w:p>
    <w:p w14:paraId="62A3C71A" w14:textId="77777777" w:rsidR="002C5C5E" w:rsidRPr="00344F31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>Dim ond unwaith y gellir gwrthod cais.</w:t>
      </w:r>
    </w:p>
    <w:p w14:paraId="401A215D" w14:textId="77777777" w:rsidR="002C5C5E" w:rsidRPr="00344F31" w:rsidRDefault="002C5C5E" w:rsidP="002C5C5E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Ydych chi’n gwybod faint sydd yn y system ar hyn o bryd ar gyfer adolygiad ALl? Ydyn nhw’n mynd yn ôl cyn mis Chwefror/Mawrth?</w:t>
      </w:r>
    </w:p>
    <w:p w14:paraId="457EBC5C" w14:textId="77777777" w:rsidR="002C5C5E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 xml:space="preserve">Ar hyn o bryd mae 1174 o geisiadau i'r Anabl ac 11,974 yn berthnasol i geisiadau am gerdyn Cyd-deithiwr i berson Anabl yn y system ar gyfer adolygiad ALl ar hyn o bryd. Mae’r rhain yn mynd yn ôl cyn mis Chwefror/Mawrth. </w:t>
      </w:r>
    </w:p>
    <w:p w14:paraId="2A0CEB84" w14:textId="77777777" w:rsidR="002C5C5E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 xml:space="preserve">Awdurdodau Lleol sy’n cymeradwyo pob cais am gerdyn Cyd-deithiwr i berson Anabl. </w:t>
      </w:r>
    </w:p>
    <w:p w14:paraId="4CB3F57A" w14:textId="77777777" w:rsidR="002C5C5E" w:rsidRPr="0051132E" w:rsidRDefault="002C5C5E" w:rsidP="002C5C5E">
      <w:pPr>
        <w:rPr>
          <w:rFonts w:ascii="Arial" w:hAnsi="Arial" w:cs="Arial"/>
        </w:rPr>
      </w:pPr>
      <w:r>
        <w:rPr>
          <w:rFonts w:ascii="Arial" w:hAnsi="Arial"/>
        </w:rPr>
        <w:t xml:space="preserve">Mae’r 1174 o adolygiadau anabl ar gyfer adolygiadau ALl ar gyfer ceisiadau na all TrC eu cymeradwyo gan nad ydynt yn bodloni’r meini prawf cymhwysedd a nodwyd ac felly mae’n rhaid iddynt gael eu hasesu’n unigol gan yr ALl perthnasol. </w:t>
      </w:r>
    </w:p>
    <w:p w14:paraId="363F37B4" w14:textId="77777777" w:rsidR="003605D6" w:rsidRPr="003605D6" w:rsidRDefault="003605D6" w:rsidP="00962DA6">
      <w:pPr>
        <w:spacing w:after="0"/>
        <w:rPr>
          <w:rFonts w:cstheme="minorHAnsi"/>
          <w:b/>
          <w:bCs/>
        </w:rPr>
      </w:pP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20A"/>
    <w:multiLevelType w:val="multilevel"/>
    <w:tmpl w:val="2CB47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1F8B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3DED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E6F54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259DC"/>
    <w:rsid w:val="008273A6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431CE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6172F4-015C-4642-9F1A-871B41B0F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2023-05-24T10:47:00Z</dcterms:created>
  <dcterms:modified xsi:type="dcterms:W3CDTF">2023-10-20T10:47:00Z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