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30AEB479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 Mehefin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7726F662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>71/23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23BAACEE" w14:textId="113DF117" w:rsidR="002C5C5E" w:rsidRPr="00DE4191" w:rsidRDefault="002C5C5E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</w:p>
    <w:p w14:paraId="52FC5428" w14:textId="0E8BF9B5" w:rsidR="00DE4191" w:rsidRPr="00DE4191" w:rsidRDefault="00DE4191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eop"/>
          <w:rFonts w:asciiTheme="minorHAnsi" w:hAnsiTheme="minorHAnsi"/>
          <w:b/>
          <w:sz w:val="22"/>
        </w:rPr>
        <w:t xml:space="preserve">ROEDDECH CHI WEDI GOFYN -  </w:t>
      </w:r>
    </w:p>
    <w:p w14:paraId="683A1102" w14:textId="77777777" w:rsidR="00513652" w:rsidRDefault="00513652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78F70B0" w14:textId="1B10DA0C" w:rsidR="0006520C" w:rsidRDefault="00DE4191" w:rsidP="00DE4191">
      <w:pPr>
        <w:pStyle w:val="paragraph"/>
        <w:tabs>
          <w:tab w:val="right" w:pos="9026"/>
        </w:tabs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</w:rPr>
        <w:t xml:space="preserve">Allwch chi </w:t>
      </w:r>
      <w:r w:rsidR="005B0BDD">
        <w:rPr>
          <w:rFonts w:asciiTheme="minorHAnsi" w:hAnsiTheme="minorHAnsi"/>
          <w:b/>
          <w:sz w:val="22"/>
        </w:rPr>
        <w:t xml:space="preserve">ganfod </w:t>
      </w:r>
      <w:r>
        <w:rPr>
          <w:rFonts w:asciiTheme="minorHAnsi" w:hAnsiTheme="minorHAnsi"/>
          <w:b/>
          <w:sz w:val="22"/>
        </w:rPr>
        <w:t>faint o drenau Penarth a gafodd eu canslo neu eu gohirio ym mis Ebrill yn unig?</w:t>
      </w:r>
      <w:r>
        <w:rPr>
          <w:rFonts w:asciiTheme="minorHAnsi" w:hAnsiTheme="minorHAnsi"/>
          <w:b/>
          <w:sz w:val="22"/>
        </w:rPr>
        <w:tab/>
      </w:r>
    </w:p>
    <w:p w14:paraId="41FC65EE" w14:textId="77777777" w:rsidR="00DE4191" w:rsidRPr="00DE4191" w:rsidRDefault="00DE4191" w:rsidP="00DE4191">
      <w:pPr>
        <w:pStyle w:val="paragraph"/>
        <w:tabs>
          <w:tab w:val="right" w:pos="9026"/>
        </w:tabs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79A802BD" w14:textId="27DCC9CA" w:rsidR="0053128D" w:rsidRPr="00DE4191" w:rsidRDefault="00DE4191" w:rsidP="00DE4191">
      <w:r>
        <w:t>Ym mis Ebrill 2023, cafodd cyfanswm o 2,531 o drenau Penarth eu trefnu, a chafodd 280 ohonynt eu canslo. Roedd y rhan fwyaf o’r achosion hyn o ganslo wedi digwydd oherwydd Fflyd Cl. Cafodd 175 eu tynnu’n ôl, gan arwain at brinder trenau. Roedd perfformiad OTT3 ym Mhenarth yn 84.5% (cafodd 392 eu gohirio) gyda gwelliant ym mis Mai, sef 90.4%.</w:t>
      </w: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6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3"/>
  </w:num>
  <w:num w:numId="3" w16cid:durableId="1632709340">
    <w:abstractNumId w:val="0"/>
  </w:num>
  <w:num w:numId="4" w16cid:durableId="1687706889">
    <w:abstractNumId w:val="6"/>
  </w:num>
  <w:num w:numId="5" w16cid:durableId="447050164">
    <w:abstractNumId w:val="2"/>
  </w:num>
  <w:num w:numId="6" w16cid:durableId="1085153704">
    <w:abstractNumId w:val="4"/>
  </w:num>
  <w:num w:numId="7" w16cid:durableId="18418906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13652"/>
    <w:rsid w:val="0053128D"/>
    <w:rsid w:val="005446A4"/>
    <w:rsid w:val="00585951"/>
    <w:rsid w:val="00586E64"/>
    <w:rsid w:val="00590396"/>
    <w:rsid w:val="005B0BDD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E4191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GridTabl">
    <w:name w:val="Table Grid"/>
    <w:basedOn w:val="Tabl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5" ma:contentTypeDescription="Create a new document." ma:contentTypeScope="" ma:versionID="676c4ac25b170940b693d7ce121693bb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b99b5f5d7e1388272c67a5a67aac956d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172F4-015C-4642-9F1A-871B41B0F5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2023-06-01T14:02:00Z</dcterms:created>
  <dcterms:modified xsi:type="dcterms:W3CDTF">2023-10-18T12:31:00Z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