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6178995A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/>
          <w:b/>
          <w:sz w:val="22"/>
        </w:rPr>
        <w:t>Dyddiad cyhoeddi:</w:t>
      </w:r>
      <w:r>
        <w:rPr>
          <w:rStyle w:val="normaltextrun"/>
          <w:rFonts w:ascii="Calibri" w:hAnsi="Calibri"/>
          <w:sz w:val="22"/>
        </w:rPr>
        <w:t xml:space="preserve"> 14 Mehefin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713AA993" w14:textId="518D3BE9" w:rsidR="00E2126A" w:rsidRDefault="0029704C" w:rsidP="00962DA6">
      <w:pPr>
        <w:pStyle w:val="paragraph"/>
        <w:spacing w:before="0" w:beforeAutospacing="0" w:after="0" w:afterAutospacing="0"/>
        <w:textAlignment w:val="baseline"/>
        <w:rPr>
          <w:rStyle w:val="eop"/>
          <w:rFonts w:ascii="&amp;quot" w:hAnsi="&amp;quot"/>
          <w:color w:val="FF0000"/>
          <w:sz w:val="26"/>
          <w:szCs w:val="28"/>
        </w:rPr>
      </w:pPr>
      <w:r>
        <w:rPr>
          <w:rStyle w:val="normaltextrun"/>
          <w:rFonts w:ascii="Calibri" w:hAnsi="Calibri"/>
          <w:b/>
          <w:color w:val="FF0000"/>
          <w:sz w:val="28"/>
        </w:rPr>
        <w:t>Cais Rhyddid Gwybodaeth</w:t>
      </w:r>
      <w:r>
        <w:rPr>
          <w:rStyle w:val="eop"/>
          <w:rFonts w:ascii="&amp;quot" w:hAnsi="&amp;quot"/>
          <w:color w:val="FF0000"/>
          <w:sz w:val="26"/>
        </w:rPr>
        <w:t xml:space="preserve"> 87/23</w:t>
      </w:r>
    </w:p>
    <w:p w14:paraId="65C02B3D" w14:textId="3AF8AE12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color w:val="C00000"/>
          <w:sz w:val="22"/>
        </w:rPr>
        <w:t> </w:t>
      </w: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/>
          <w:sz w:val="22"/>
        </w:rPr>
        <w:t>Rydyn ni’n ysgrifennu atoch i ymateb i'r Cais Rhyddid Gwybodaeth a wnaethoch. 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/>
          <w:sz w:val="22"/>
        </w:rPr>
        <w:t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>
        <w:rPr>
          <w:rStyle w:val="normaltextrun"/>
          <w:rFonts w:asciiTheme="minorHAnsi" w:hAnsiTheme="minorHAnsi"/>
          <w:b/>
          <w:sz w:val="22"/>
        </w:rPr>
        <w:t>RYDYCH WEDI GOFYN Y CANLYNOL I NI...</w:t>
      </w:r>
    </w:p>
    <w:p w14:paraId="1FCF41A3" w14:textId="77777777" w:rsidR="00182B64" w:rsidRDefault="00182B64" w:rsidP="00182B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D15C75B" w14:textId="4ACFF1DF" w:rsidR="00182B64" w:rsidRPr="00AC602D" w:rsidRDefault="00182B64" w:rsidP="00AC602D">
      <w:pPr>
        <w:pStyle w:val="ParagraffRhestr"/>
        <w:numPr>
          <w:ilvl w:val="0"/>
          <w:numId w:val="10"/>
        </w:numPr>
        <w:rPr>
          <w:rFonts w:eastAsia="Times New Roman" w:cstheme="minorHAnsi"/>
          <w:b/>
          <w:bCs/>
          <w:color w:val="000000"/>
        </w:rPr>
      </w:pPr>
      <w:r>
        <w:rPr>
          <w:b/>
          <w:color w:val="000000"/>
        </w:rPr>
        <w:t xml:space="preserve">Alla i ofyn am </w:t>
      </w:r>
      <w:r w:rsidR="009A7131">
        <w:rPr>
          <w:b/>
          <w:color w:val="000000"/>
        </w:rPr>
        <w:t xml:space="preserve">gopi </w:t>
      </w:r>
      <w:r>
        <w:rPr>
          <w:b/>
          <w:color w:val="000000"/>
        </w:rPr>
        <w:t>PDF electronig o'r </w:t>
      </w:r>
      <w:r>
        <w:rPr>
          <w:b/>
          <w:color w:val="000000"/>
          <w:shd w:val="clear" w:color="auto" w:fill="FFFFFF"/>
        </w:rPr>
        <w:t>Polisi Gweinyddu Cyflogau a Chyfloga</w:t>
      </w:r>
      <w:r w:rsidR="009A7131">
        <w:rPr>
          <w:b/>
          <w:color w:val="000000"/>
          <w:shd w:val="clear" w:color="auto" w:fill="FFFFFF"/>
        </w:rPr>
        <w:t xml:space="preserve">u Sylfaen (Cyhoeddiad Cyntaf), </w:t>
      </w:r>
      <w:r>
        <w:rPr>
          <w:b/>
          <w:color w:val="000000"/>
          <w:shd w:val="clear" w:color="auto" w:fill="FFFFFF"/>
        </w:rPr>
        <w:t>dyddiedig 19 Tachwedd 2020.</w:t>
      </w:r>
    </w:p>
    <w:p w14:paraId="778DD049" w14:textId="77777777" w:rsidR="00182B64" w:rsidRPr="00AC602D" w:rsidRDefault="00182B64" w:rsidP="00AC602D">
      <w:pPr>
        <w:pStyle w:val="ParagraffRhestr"/>
        <w:numPr>
          <w:ilvl w:val="0"/>
          <w:numId w:val="10"/>
        </w:numPr>
        <w:rPr>
          <w:rFonts w:eastAsia="Times New Roman" w:cstheme="minorBidi"/>
          <w:color w:val="000000"/>
          <w:sz w:val="27"/>
          <w:szCs w:val="27"/>
        </w:rPr>
      </w:pPr>
      <w:r>
        <w:rPr>
          <w:b/>
          <w:color w:val="000000"/>
          <w:shd w:val="clear" w:color="auto" w:fill="FFFFFF"/>
        </w:rPr>
        <w:t>Fy ail gwestiwn, yr hoffwn gael ateb ‘gellir’ neu ‘na ellir’ iddo, yw - a ellir defnyddio'r polisi hwn, y Polisi Gweinyddu Cyflogau a Chyflogau Sylfaenol (Masnach Cyntaf) yn ôl-weithredol.</w:t>
      </w:r>
      <w:r>
        <w:rPr>
          <w:color w:val="000000"/>
          <w:shd w:val="clear" w:color="auto" w:fill="FFFFFF"/>
        </w:rPr>
        <w:t> </w:t>
      </w:r>
    </w:p>
    <w:p w14:paraId="3020A9B2" w14:textId="77777777" w:rsidR="00AC602D" w:rsidRDefault="00AC602D" w:rsidP="00962DA6">
      <w:pPr>
        <w:spacing w:after="0"/>
        <w:rPr>
          <w:rFonts w:cstheme="minorHAnsi"/>
          <w:b/>
          <w:bCs/>
        </w:rPr>
      </w:pPr>
    </w:p>
    <w:p w14:paraId="79A802BD" w14:textId="6B7CDC69" w:rsidR="0053128D" w:rsidRDefault="00182B64" w:rsidP="00962DA6">
      <w:pPr>
        <w:spacing w:after="0"/>
        <w:rPr>
          <w:rFonts w:cstheme="minorHAnsi"/>
          <w:b/>
          <w:bCs/>
        </w:rPr>
      </w:pPr>
      <w:r>
        <w:rPr>
          <w:b/>
        </w:rPr>
        <w:t>YMATEB</w:t>
      </w:r>
    </w:p>
    <w:p w14:paraId="77C93D21" w14:textId="77777777" w:rsidR="00182B64" w:rsidRDefault="00182B64" w:rsidP="00962DA6">
      <w:pPr>
        <w:spacing w:after="0"/>
        <w:rPr>
          <w:rFonts w:cstheme="minorHAnsi"/>
          <w:b/>
          <w:bCs/>
        </w:rPr>
      </w:pPr>
    </w:p>
    <w:p w14:paraId="541FC1A8" w14:textId="53668182" w:rsidR="00AC602D" w:rsidRDefault="00AC602D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1</w:t>
      </w:r>
    </w:p>
    <w:p w14:paraId="2BCDF4B5" w14:textId="77777777" w:rsidR="00AC602D" w:rsidRDefault="00AC602D" w:rsidP="00962DA6">
      <w:pPr>
        <w:spacing w:after="0"/>
        <w:rPr>
          <w:rFonts w:cstheme="minorHAnsi"/>
          <w:u w:val="single"/>
        </w:rPr>
      </w:pPr>
    </w:p>
    <w:p w14:paraId="65FBDBF1" w14:textId="279BCE7C" w:rsidR="00AC602D" w:rsidRDefault="002C0934" w:rsidP="00962DA6">
      <w:pPr>
        <w:spacing w:after="0"/>
        <w:rPr>
          <w:rFonts w:cstheme="minorHAnsi"/>
        </w:rPr>
      </w:pPr>
      <w:r>
        <w:t>Gweler y ddogfen sydd ynghlwm.</w:t>
      </w:r>
    </w:p>
    <w:p w14:paraId="7144968D" w14:textId="77777777" w:rsidR="002C0934" w:rsidRDefault="002C0934" w:rsidP="00962DA6">
      <w:pPr>
        <w:spacing w:after="0"/>
        <w:rPr>
          <w:rFonts w:cstheme="minorHAnsi"/>
        </w:rPr>
      </w:pPr>
    </w:p>
    <w:p w14:paraId="7EFBD8A4" w14:textId="53B5A1F9" w:rsidR="002C0934" w:rsidRPr="002C0934" w:rsidRDefault="002C0934" w:rsidP="00962DA6">
      <w:pPr>
        <w:spacing w:after="0"/>
        <w:rPr>
          <w:rFonts w:cstheme="minorHAnsi"/>
          <w:u w:val="single"/>
        </w:rPr>
      </w:pPr>
      <w:r>
        <w:rPr>
          <w:u w:val="single"/>
        </w:rPr>
        <w:t>Cwestiwn 2</w:t>
      </w:r>
    </w:p>
    <w:p w14:paraId="3DAB8BD2" w14:textId="77777777" w:rsidR="00182B64" w:rsidRDefault="00182B64" w:rsidP="00962DA6">
      <w:pPr>
        <w:spacing w:after="0"/>
        <w:rPr>
          <w:rFonts w:cstheme="minorHAnsi"/>
          <w:b/>
          <w:bCs/>
        </w:rPr>
      </w:pPr>
    </w:p>
    <w:p w14:paraId="421F8503" w14:textId="152DF109" w:rsidR="002C0934" w:rsidRDefault="002C0934" w:rsidP="002C0934">
      <w:r>
        <w:t>Rydy</w:t>
      </w:r>
      <w:r w:rsidR="00BB1061">
        <w:t>n ni</w:t>
      </w:r>
      <w:r>
        <w:t xml:space="preserve"> wedi dehongli eich cwestiwn i ofyn a oes modd cymhwyso polisi newydd (neu ddiwygiedig) i gydweithwyr a oedd yn y swydd cyn hynny. </w:t>
      </w:r>
    </w:p>
    <w:p w14:paraId="245BE794" w14:textId="71B4DA16" w:rsidR="002C0934" w:rsidRDefault="002C0934" w:rsidP="002C0934">
      <w:r>
        <w:t xml:space="preserve">Gellir. Pan fydd polisi’n cael ei gyflwyno/diwygio, mae’n berthnasol i’r holl gydweithwyr presennol sy’n cael eu cyflogi gan Trafnidiaeth Cymru, ac mae’n dod i rym o’r dyddiad creu/cyhoeddi. </w:t>
      </w:r>
    </w:p>
    <w:p w14:paraId="625B99DF" w14:textId="77777777" w:rsidR="002C0934" w:rsidRPr="00182B64" w:rsidRDefault="002C0934" w:rsidP="00962DA6">
      <w:pPr>
        <w:spacing w:after="0"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  <w:noProof/>
          <w:lang w:eastAsia="cy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      </w:r>
                            <w:hyperlink r:id="rId10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freedomofinformation@tfw.wales</w:t>
                              </w:r>
                            </w:hyperlink>
                            <w:r>
                              <w:t xml:space="preserve">. Rhaid i’ch cais gael ei gyflwyno cyn pen 40 diwrnod gwaith ar ôl derbyn y llythyr hwn. Os nad ydych chi’n fodlon â chanlyniad yr adolygiad mewnol, mae gennych hawl i wneud cais yn uniongyrchol i’r Comisiynydd Gwybodaeth am benderfyniad.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ddolen"/>
                                  <w:color w:val="auto"/>
                                </w:rPr>
                                <w:t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Trafnidiaeth Cymru, 3 Llys Cadwyn, Pontypridd, CF37 4TH neu </w:t>
                      </w:r>
                      <w:hyperlink r:id="rId12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â chanlyniad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Swydd Gaer, SK9 5AF neu gallwch chi gysylltu â Swyddfa’r Comisiynydd Gwybodaeth drwy adran ‘Gwneud Cwyn’ eu gwefan ar y ddolen hon: </w:t>
                      </w:r>
                      <w:hyperlink r:id="rId13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63939" w14:textId="77777777" w:rsidR="009E459B" w:rsidRDefault="009E459B" w:rsidP="0029704C">
      <w:pPr>
        <w:spacing w:after="0" w:line="240" w:lineRule="auto"/>
      </w:pPr>
      <w:r>
        <w:separator/>
      </w:r>
    </w:p>
  </w:endnote>
  <w:endnote w:type="continuationSeparator" w:id="0">
    <w:p w14:paraId="5213A03D" w14:textId="77777777" w:rsidR="009E459B" w:rsidRDefault="009E459B" w:rsidP="0029704C">
      <w:pPr>
        <w:spacing w:after="0" w:line="240" w:lineRule="auto"/>
      </w:pPr>
      <w:r>
        <w:continuationSeparator/>
      </w:r>
    </w:p>
  </w:endnote>
  <w:endnote w:type="continuationNotice" w:id="1">
    <w:p w14:paraId="03C83D5E" w14:textId="77777777" w:rsidR="009E459B" w:rsidRDefault="009E45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B45F1" w14:textId="77777777" w:rsidR="009E459B" w:rsidRDefault="009E459B" w:rsidP="0029704C">
      <w:pPr>
        <w:spacing w:after="0" w:line="240" w:lineRule="auto"/>
      </w:pPr>
      <w:r>
        <w:separator/>
      </w:r>
    </w:p>
  </w:footnote>
  <w:footnote w:type="continuationSeparator" w:id="0">
    <w:p w14:paraId="0C768B6A" w14:textId="77777777" w:rsidR="009E459B" w:rsidRDefault="009E459B" w:rsidP="0029704C">
      <w:pPr>
        <w:spacing w:after="0" w:line="240" w:lineRule="auto"/>
      </w:pPr>
      <w:r>
        <w:continuationSeparator/>
      </w:r>
    </w:p>
  </w:footnote>
  <w:footnote w:type="continuationNotice" w:id="1">
    <w:p w14:paraId="376D21D0" w14:textId="77777777" w:rsidR="009E459B" w:rsidRDefault="009E45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Pennyn"/>
    </w:pPr>
    <w:r>
      <w:rPr>
        <w:noProof/>
        <w:lang w:eastAsia="cy-GB"/>
      </w:rP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8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EB635E"/>
    <w:multiLevelType w:val="hybridMultilevel"/>
    <w:tmpl w:val="CC2C3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201106">
    <w:abstractNumId w:val="1"/>
  </w:num>
  <w:num w:numId="2" w16cid:durableId="1407147430">
    <w:abstractNumId w:val="5"/>
  </w:num>
  <w:num w:numId="3" w16cid:durableId="789935876">
    <w:abstractNumId w:val="0"/>
  </w:num>
  <w:num w:numId="4" w16cid:durableId="394669372">
    <w:abstractNumId w:val="8"/>
  </w:num>
  <w:num w:numId="5" w16cid:durableId="167326897">
    <w:abstractNumId w:val="4"/>
  </w:num>
  <w:num w:numId="6" w16cid:durableId="1635132774">
    <w:abstractNumId w:val="6"/>
  </w:num>
  <w:num w:numId="7" w16cid:durableId="5473804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56467472">
    <w:abstractNumId w:val="2"/>
  </w:num>
  <w:num w:numId="9" w16cid:durableId="1570993531">
    <w:abstractNumId w:val="3"/>
  </w:num>
  <w:num w:numId="10" w16cid:durableId="19431031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435B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2B64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0934"/>
    <w:rsid w:val="002C45FB"/>
    <w:rsid w:val="002C48AD"/>
    <w:rsid w:val="002C5C5E"/>
    <w:rsid w:val="002E3002"/>
    <w:rsid w:val="002E4D66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23F01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B50D2"/>
    <w:rsid w:val="005D18F5"/>
    <w:rsid w:val="005D5730"/>
    <w:rsid w:val="005F512A"/>
    <w:rsid w:val="00604616"/>
    <w:rsid w:val="00617231"/>
    <w:rsid w:val="006276CE"/>
    <w:rsid w:val="00640D42"/>
    <w:rsid w:val="00661880"/>
    <w:rsid w:val="006F1796"/>
    <w:rsid w:val="00700245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A7131"/>
    <w:rsid w:val="009C2579"/>
    <w:rsid w:val="009C283F"/>
    <w:rsid w:val="009D1AAA"/>
    <w:rsid w:val="009E459B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8347B"/>
    <w:rsid w:val="00A90D11"/>
    <w:rsid w:val="00A96833"/>
    <w:rsid w:val="00AC602D"/>
    <w:rsid w:val="00AD510D"/>
    <w:rsid w:val="00AD5B78"/>
    <w:rsid w:val="00B03466"/>
    <w:rsid w:val="00B05D1F"/>
    <w:rsid w:val="00B244DB"/>
    <w:rsid w:val="00B26A0E"/>
    <w:rsid w:val="00B4563D"/>
    <w:rsid w:val="00B5151F"/>
    <w:rsid w:val="00B72744"/>
    <w:rsid w:val="00B9465B"/>
    <w:rsid w:val="00B957A2"/>
    <w:rsid w:val="00BA2AE7"/>
    <w:rsid w:val="00BB1061"/>
    <w:rsid w:val="00BC1EA7"/>
    <w:rsid w:val="00BD0492"/>
    <w:rsid w:val="00BE1084"/>
    <w:rsid w:val="00BE5B50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019A4"/>
    <w:rsid w:val="00D14B32"/>
    <w:rsid w:val="00D201A0"/>
    <w:rsid w:val="00D263B3"/>
    <w:rsid w:val="00D32B2D"/>
    <w:rsid w:val="00D60775"/>
    <w:rsid w:val="00DB0081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C704E"/>
    <w:rsid w:val="00FD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FfontParagraffDdiofyn"/>
    <w:rsid w:val="0029704C"/>
  </w:style>
  <w:style w:type="character" w:customStyle="1" w:styleId="eop">
    <w:name w:val="eop"/>
    <w:basedOn w:val="FfontParagraffDdiofyn"/>
    <w:rsid w:val="0029704C"/>
  </w:style>
  <w:style w:type="paragraph" w:styleId="Pennyn">
    <w:name w:val="header"/>
    <w:basedOn w:val="Normal"/>
    <w:link w:val="Penn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29704C"/>
  </w:style>
  <w:style w:type="paragraph" w:styleId="Troedyn">
    <w:name w:val="footer"/>
    <w:basedOn w:val="Normal"/>
    <w:link w:val="TroedynNod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29704C"/>
  </w:style>
  <w:style w:type="paragraph" w:styleId="TestunPlaen">
    <w:name w:val="Plain Text"/>
    <w:basedOn w:val="Normal"/>
    <w:link w:val="TestunPlaenNod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TestunPlaenNod">
    <w:name w:val="Testun Plaen Nod"/>
    <w:basedOn w:val="FfontParagraffDdiofyn"/>
    <w:link w:val="TestunPlaen"/>
    <w:uiPriority w:val="99"/>
    <w:rsid w:val="00590396"/>
    <w:rPr>
      <w:rFonts w:ascii="Calibri" w:hAnsi="Calibri" w:cs="Calibri"/>
    </w:rPr>
  </w:style>
  <w:style w:type="character" w:styleId="Hyperddolen">
    <w:name w:val="Hyperlink"/>
    <w:basedOn w:val="FfontParagraffDdiofyn"/>
    <w:uiPriority w:val="99"/>
    <w:unhideWhenUsed/>
    <w:rsid w:val="0008339D"/>
    <w:rPr>
      <w:color w:val="0563C1"/>
      <w:u w:val="single"/>
    </w:rPr>
  </w:style>
  <w:style w:type="paragraph" w:styleId="ParagraffRhestr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HyperddolenWediiDilyn">
    <w:name w:val="FollowedHyperlink"/>
    <w:basedOn w:val="FfontParagraffDdiofyn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GridTabl">
    <w:name w:val="Table Grid"/>
    <w:basedOn w:val="Tabl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B89F4-4DC9-462F-858E-68BA1F742AFF}">
  <ds:schemaRefs>
    <ds:schemaRef ds:uri="http://schemas.microsoft.com/office/2006/metadata/properties"/>
    <ds:schemaRef ds:uri="http://schemas.microsoft.com/office/infopath/2007/PartnerControls"/>
    <ds:schemaRef ds:uri="4c0ed1d7-e579-4868-9d2f-0a2617519e5d"/>
    <ds:schemaRef ds:uri="71b84520-2f4a-4240-92c9-4d84398e9fa5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D3D8B7-9A4A-47CD-B5E3-171EE1D882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Delyth Jones</cp:lastModifiedBy>
  <cp:revision>5</cp:revision>
  <dcterms:created xsi:type="dcterms:W3CDTF">2023-06-14T09:22:00Z</dcterms:created>
  <dcterms:modified xsi:type="dcterms:W3CDTF">2023-10-18T10:14:00Z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