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56832" w14:textId="77777777" w:rsidR="0029704C" w:rsidRDefault="0029704C" w:rsidP="002970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b/>
          <w:bCs/>
        </w:rPr>
      </w:pPr>
    </w:p>
    <w:p w14:paraId="50939176" w14:textId="5F5D5C36" w:rsidR="0029704C" w:rsidRDefault="0029704C" w:rsidP="0029704C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/>
          <w:b/>
          <w:sz w:val="22"/>
        </w:rPr>
        <w:t>Dyddiad cyhoeddi:</w:t>
      </w:r>
      <w:r>
        <w:rPr>
          <w:rStyle w:val="normaltextrun"/>
          <w:rFonts w:ascii="Calibri" w:hAnsi="Calibri"/>
          <w:sz w:val="22"/>
        </w:rPr>
        <w:t xml:space="preserve"> 24 Hydref 2023</w:t>
      </w:r>
    </w:p>
    <w:p w14:paraId="6AC36F65" w14:textId="77777777" w:rsidR="00084A12" w:rsidRPr="00F93D1E" w:rsidRDefault="00084A12" w:rsidP="0029704C">
      <w:pPr>
        <w:pStyle w:val="paragraph"/>
        <w:spacing w:before="0" w:beforeAutospacing="0" w:after="0" w:afterAutospacing="0"/>
        <w:textAlignment w:val="baseline"/>
        <w:rPr>
          <w:rFonts w:ascii="&amp;quot" w:hAnsi="&amp;quot"/>
        </w:rPr>
      </w:pPr>
    </w:p>
    <w:p w14:paraId="65C02B3D" w14:textId="52BAD47C" w:rsidR="0029704C" w:rsidRDefault="0029704C" w:rsidP="009C2521">
      <w:pPr>
        <w:pStyle w:val="paragraph"/>
        <w:spacing w:before="0" w:beforeAutospacing="0" w:after="0" w:afterAutospacing="0"/>
        <w:textAlignment w:val="baseline"/>
        <w:rPr>
          <w:rStyle w:val="eop"/>
          <w:rFonts w:ascii="&amp;quot" w:hAnsi="&amp;quot"/>
          <w:color w:val="FF0000"/>
          <w:sz w:val="26"/>
          <w:szCs w:val="28"/>
        </w:rPr>
      </w:pPr>
      <w:r>
        <w:rPr>
          <w:rStyle w:val="normaltextrun"/>
          <w:rFonts w:ascii="Calibri" w:hAnsi="Calibri"/>
          <w:b/>
          <w:color w:val="FF0000"/>
          <w:sz w:val="28"/>
        </w:rPr>
        <w:t>Cais Rhyddid Gwybodaeth</w:t>
      </w:r>
      <w:r>
        <w:rPr>
          <w:rStyle w:val="eop"/>
          <w:rFonts w:ascii="&amp;quot" w:hAnsi="&amp;quot"/>
          <w:color w:val="FF0000"/>
          <w:sz w:val="26"/>
        </w:rPr>
        <w:t xml:space="preserve"> 202/23</w:t>
      </w:r>
    </w:p>
    <w:p w14:paraId="7488B3BD" w14:textId="77777777" w:rsidR="009C2521" w:rsidRPr="003605D6" w:rsidRDefault="009C2521" w:rsidP="009C252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</w:p>
    <w:p w14:paraId="1847ADDC" w14:textId="6DCBD39E" w:rsidR="0029704C" w:rsidRPr="003605D6" w:rsidRDefault="00E53352" w:rsidP="00962DA6">
      <w:pPr>
        <w:pStyle w:val="paragraph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Style w:val="normaltextrun"/>
          <w:rFonts w:asciiTheme="minorHAnsi" w:hAnsiTheme="minorHAnsi"/>
          <w:sz w:val="22"/>
        </w:rPr>
        <w:t>Rydyn ni’n ysgrifennu atoch i ymateb i'r Cais Rhyddid Gwybodaeth a wnaethoch. Mae eich cais wedi cael ei ystyried yn unol â gofynion y Ddeddf Rhyddid Gwybodaeth a’n Polisi Rheoli Data a Gwybodaeth.</w:t>
      </w:r>
    </w:p>
    <w:p w14:paraId="10E59D94" w14:textId="77777777" w:rsidR="0029704C" w:rsidRPr="003605D6" w:rsidRDefault="0029704C" w:rsidP="00962DA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2"/>
          <w:szCs w:val="22"/>
        </w:rPr>
      </w:pPr>
      <w:r>
        <w:rPr>
          <w:rStyle w:val="eop"/>
          <w:rFonts w:asciiTheme="minorHAnsi" w:hAnsiTheme="minorHAnsi"/>
          <w:sz w:val="22"/>
        </w:rPr>
        <w:t> </w:t>
      </w:r>
    </w:p>
    <w:p w14:paraId="23BAACEE" w14:textId="3DF9738C" w:rsidR="002C5C5E" w:rsidRDefault="0023065D" w:rsidP="00962DA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b/>
          <w:bCs/>
          <w:sz w:val="22"/>
          <w:szCs w:val="22"/>
        </w:rPr>
      </w:pPr>
      <w:r>
        <w:rPr>
          <w:rStyle w:val="normaltextrun"/>
          <w:rFonts w:asciiTheme="minorHAnsi" w:hAnsiTheme="minorHAnsi"/>
          <w:b/>
          <w:sz w:val="22"/>
        </w:rPr>
        <w:t>RYDYCH WEDI GOFYN Y CANLYNOL I NI...</w:t>
      </w:r>
    </w:p>
    <w:p w14:paraId="4641133A" w14:textId="77777777" w:rsidR="00337EE8" w:rsidRDefault="00337EE8" w:rsidP="00962DA6">
      <w:pPr>
        <w:spacing w:after="0"/>
        <w:rPr>
          <w:rFonts w:cstheme="minorHAnsi"/>
          <w:b/>
          <w:bCs/>
        </w:rPr>
      </w:pPr>
    </w:p>
    <w:p w14:paraId="2CC4F644" w14:textId="77777777" w:rsidR="00B6118D" w:rsidRPr="00C21EFF" w:rsidRDefault="00B6118D" w:rsidP="00B6118D">
      <w:pPr>
        <w:spacing w:after="0"/>
        <w:rPr>
          <w:rFonts w:cstheme="minorHAnsi"/>
          <w:b/>
          <w:bCs/>
        </w:rPr>
      </w:pPr>
      <w:r>
        <w:rPr>
          <w:b/>
        </w:rPr>
        <w:t xml:space="preserve">Mae Rheilffyrdd </w:t>
      </w:r>
      <w:proofErr w:type="spellStart"/>
      <w:r>
        <w:rPr>
          <w:b/>
        </w:rPr>
        <w:t>TrC</w:t>
      </w:r>
      <w:proofErr w:type="spellEnd"/>
      <w:r>
        <w:rPr>
          <w:b/>
        </w:rPr>
        <w:t xml:space="preserve"> wedi ffurfio partneriaeth â </w:t>
      </w:r>
      <w:proofErr w:type="spellStart"/>
      <w:r>
        <w:rPr>
          <w:b/>
        </w:rPr>
        <w:t>PayZone</w:t>
      </w:r>
      <w:proofErr w:type="spellEnd"/>
      <w:r>
        <w:rPr>
          <w:b/>
        </w:rPr>
        <w:t xml:space="preserve"> i sicrhau bod tocynnau trên ar gael mewn siopau papurau newydd annibynnol ac ati, mewn nifer cyfyngedig o orsafoedd/ardaloedd daearyddol.</w:t>
      </w:r>
    </w:p>
    <w:p w14:paraId="1B28615B" w14:textId="77777777" w:rsidR="00B6118D" w:rsidRPr="00C21EFF" w:rsidRDefault="00B6118D" w:rsidP="00B6118D">
      <w:pPr>
        <w:spacing w:after="0"/>
        <w:rPr>
          <w:rFonts w:cstheme="minorHAnsi"/>
          <w:b/>
          <w:bCs/>
        </w:rPr>
      </w:pPr>
    </w:p>
    <w:p w14:paraId="772B9195" w14:textId="58A26E92" w:rsidR="00B6118D" w:rsidRPr="00B6118D" w:rsidRDefault="00B6118D" w:rsidP="00B6118D">
      <w:pPr>
        <w:pStyle w:val="ParagraffRhestr"/>
        <w:numPr>
          <w:ilvl w:val="0"/>
          <w:numId w:val="11"/>
        </w:numPr>
        <w:rPr>
          <w:rFonts w:cstheme="minorHAnsi"/>
          <w:b/>
          <w:bCs/>
        </w:rPr>
      </w:pPr>
      <w:r>
        <w:rPr>
          <w:b/>
        </w:rPr>
        <w:t xml:space="preserve">A wnewch chi ddarparu copi o unrhyw hyfforddiant/briff/arweiniad mewnol ac allanol ynghylch cyflwyno’r tocynnau hyn, ynghyd ag unrhyw luniau sampl/sbesimen o’r tocynnau </w:t>
      </w:r>
      <w:proofErr w:type="spellStart"/>
      <w:r>
        <w:rPr>
          <w:b/>
        </w:rPr>
        <w:t>Pay</w:t>
      </w:r>
      <w:r w:rsidR="00F55C45">
        <w:rPr>
          <w:b/>
        </w:rPr>
        <w:t>Z</w:t>
      </w:r>
      <w:r>
        <w:rPr>
          <w:b/>
        </w:rPr>
        <w:t>one</w:t>
      </w:r>
      <w:proofErr w:type="spellEnd"/>
      <w:r>
        <w:rPr>
          <w:b/>
        </w:rPr>
        <w:t xml:space="preserve"> hyn a gyhoeddwyd. Os yw gwahanol fathau o'r tocynnau hyn mewn fformatau gwahanol, a wnewch chi ddarparu lluniau enghreifftiol o bob un - er enghraifft, os yw tocyn </w:t>
      </w:r>
      <w:proofErr w:type="spellStart"/>
      <w:r>
        <w:rPr>
          <w:b/>
        </w:rPr>
        <w:t>Advance</w:t>
      </w:r>
      <w:proofErr w:type="spellEnd"/>
      <w:r>
        <w:rPr>
          <w:b/>
        </w:rPr>
        <w:t xml:space="preserve"> yn edrych yn wahanol i docyn Diwrnod Unrhyw Bryd o ran y cynllun/cynnwys sydd wedi'i argraffu.</w:t>
      </w:r>
    </w:p>
    <w:p w14:paraId="5D7D03CD" w14:textId="77777777" w:rsidR="00B6118D" w:rsidRPr="00C21EFF" w:rsidRDefault="00B6118D" w:rsidP="00B6118D">
      <w:pPr>
        <w:spacing w:after="0"/>
        <w:rPr>
          <w:rFonts w:cstheme="minorHAnsi"/>
          <w:b/>
          <w:bCs/>
        </w:rPr>
      </w:pPr>
    </w:p>
    <w:p w14:paraId="2007C749" w14:textId="5D974693" w:rsidR="00B6118D" w:rsidRPr="00B6118D" w:rsidRDefault="00B6118D" w:rsidP="00B6118D">
      <w:pPr>
        <w:pStyle w:val="ParagraffRhestr"/>
        <w:numPr>
          <w:ilvl w:val="0"/>
          <w:numId w:val="11"/>
        </w:numPr>
        <w:rPr>
          <w:rFonts w:cstheme="minorHAnsi"/>
          <w:b/>
          <w:bCs/>
        </w:rPr>
      </w:pPr>
      <w:r>
        <w:rPr>
          <w:b/>
        </w:rPr>
        <w:t xml:space="preserve">Yn olaf, cadarnhewch yn syml faint o’r tocynnau </w:t>
      </w:r>
      <w:proofErr w:type="spellStart"/>
      <w:r>
        <w:rPr>
          <w:b/>
        </w:rPr>
        <w:t>TrC</w:t>
      </w:r>
      <w:proofErr w:type="spellEnd"/>
      <w:r>
        <w:rPr>
          <w:b/>
        </w:rPr>
        <w:t>/</w:t>
      </w:r>
      <w:proofErr w:type="spellStart"/>
      <w:r>
        <w:rPr>
          <w:b/>
        </w:rPr>
        <w:t>PayZone</w:t>
      </w:r>
      <w:proofErr w:type="spellEnd"/>
      <w:r>
        <w:rPr>
          <w:b/>
        </w:rPr>
        <w:t xml:space="preserve"> hyn sydd wedi cael eu cyhoeddi, wedi’u trefnu yn ôl Cyfnod y Rheilffordd ers eu cyflwyno.</w:t>
      </w:r>
    </w:p>
    <w:p w14:paraId="01AB8975" w14:textId="77777777" w:rsidR="00B6118D" w:rsidRDefault="00B6118D" w:rsidP="00962DA6">
      <w:pPr>
        <w:spacing w:after="0"/>
        <w:rPr>
          <w:rFonts w:cstheme="minorHAnsi"/>
          <w:b/>
          <w:bCs/>
        </w:rPr>
      </w:pPr>
    </w:p>
    <w:p w14:paraId="64B9B87E" w14:textId="3F4E9F46" w:rsidR="0008339D" w:rsidRDefault="00994870" w:rsidP="00962DA6">
      <w:pPr>
        <w:spacing w:after="0"/>
        <w:rPr>
          <w:rFonts w:cstheme="minorHAnsi"/>
          <w:b/>
          <w:bCs/>
        </w:rPr>
      </w:pPr>
      <w:r>
        <w:rPr>
          <w:b/>
        </w:rPr>
        <w:t>YMATEB</w:t>
      </w:r>
    </w:p>
    <w:p w14:paraId="017A1D0F" w14:textId="77777777" w:rsidR="00B6118D" w:rsidRDefault="00B6118D" w:rsidP="00962DA6">
      <w:pPr>
        <w:spacing w:after="0"/>
        <w:rPr>
          <w:rFonts w:cstheme="minorHAnsi"/>
          <w:b/>
          <w:bCs/>
        </w:rPr>
      </w:pPr>
    </w:p>
    <w:p w14:paraId="19FF4E58" w14:textId="14EE2388" w:rsidR="00B6118D" w:rsidRPr="00B6118D" w:rsidRDefault="00B6118D" w:rsidP="00962DA6">
      <w:pPr>
        <w:spacing w:after="0"/>
        <w:rPr>
          <w:rFonts w:cstheme="minorHAnsi"/>
          <w:u w:val="single"/>
        </w:rPr>
      </w:pPr>
      <w:r>
        <w:rPr>
          <w:u w:val="single"/>
        </w:rPr>
        <w:t>Cwestiwn 1</w:t>
      </w:r>
    </w:p>
    <w:p w14:paraId="7F34BD9C" w14:textId="77777777" w:rsidR="00B6118D" w:rsidRDefault="00B6118D" w:rsidP="00962DA6">
      <w:pPr>
        <w:spacing w:after="0"/>
        <w:rPr>
          <w:rFonts w:cstheme="minorHAnsi"/>
          <w:b/>
          <w:bCs/>
        </w:rPr>
      </w:pPr>
    </w:p>
    <w:p w14:paraId="7FAB2632" w14:textId="09B1FFED" w:rsidR="00B6118D" w:rsidRDefault="00B6118D" w:rsidP="00B6118D">
      <w:r>
        <w:t xml:space="preserve">Y ddwy ddogfen sydd ynghlwm yw’r briffiau hyfforddi a roddwyd i’r </w:t>
      </w:r>
      <w:proofErr w:type="spellStart"/>
      <w:r>
        <w:t>manwerthwr</w:t>
      </w:r>
      <w:proofErr w:type="spellEnd"/>
      <w:r>
        <w:t>.</w:t>
      </w:r>
    </w:p>
    <w:p w14:paraId="63E54878" w14:textId="4DFEAEFB" w:rsidR="00B6118D" w:rsidRDefault="00B6118D" w:rsidP="00B6118D">
      <w:r>
        <w:t xml:space="preserve">Isod ceir dau lun o docynnau </w:t>
      </w:r>
      <w:proofErr w:type="spellStart"/>
      <w:r>
        <w:t>Pay</w:t>
      </w:r>
      <w:r w:rsidR="00F55C45">
        <w:t>Z</w:t>
      </w:r>
      <w:r>
        <w:t>one</w:t>
      </w:r>
      <w:proofErr w:type="spellEnd"/>
      <w:r>
        <w:t>. Mae tocynnau</w:t>
      </w:r>
      <w:r w:rsidR="00F55C45">
        <w:t>’r</w:t>
      </w:r>
      <w:r>
        <w:t xml:space="preserve"> peiriannau hŷn ychydig yn fwy na </w:t>
      </w:r>
      <w:proofErr w:type="spellStart"/>
      <w:r>
        <w:t>rhai’r</w:t>
      </w:r>
      <w:proofErr w:type="spellEnd"/>
      <w:r>
        <w:t xml:space="preserve"> peiriannau newydd. </w:t>
      </w:r>
      <w:r w:rsidR="00C4638D">
        <w:t>Mae’r</w:t>
      </w:r>
      <w:r w:rsidR="00F55C45">
        <w:t xml:space="preserve"> a</w:t>
      </w:r>
      <w:r>
        <w:t xml:space="preserve">rgraffydd hŷn ar yr ochr chwith, </w:t>
      </w:r>
      <w:r w:rsidR="00F55C45">
        <w:t>a</w:t>
      </w:r>
      <w:r w:rsidR="00C4638D">
        <w:t>c</w:t>
      </w:r>
      <w:r w:rsidR="00F55C45">
        <w:t xml:space="preserve"> </w:t>
      </w:r>
      <w:r>
        <w:t>argraffydd newydd ar yr ochr dde. Mae pob tocyn yn cael ei argraffu yn y fformat hwn.</w:t>
      </w:r>
    </w:p>
    <w:p w14:paraId="6E1A0A9E" w14:textId="77777777" w:rsidR="00B6118D" w:rsidRDefault="00B6118D" w:rsidP="00B6118D"/>
    <w:p w14:paraId="7816463B" w14:textId="59C3DB01" w:rsidR="00B6118D" w:rsidRDefault="00B6118D" w:rsidP="00B6118D">
      <w:r>
        <w:rPr>
          <w:noProof/>
        </w:rPr>
        <w:lastRenderedPageBreak/>
        <w:drawing>
          <wp:inline distT="0" distB="0" distL="0" distR="0" wp14:anchorId="75C64617" wp14:editId="0CBD6B23">
            <wp:extent cx="2520950" cy="8413750"/>
            <wp:effectExtent l="0" t="0" r="12700" b="6350"/>
            <wp:docPr id="865276456" name="Picture 2" descr="A receipt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276456" name="Picture 2" descr="A receipt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841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7BCBE0" wp14:editId="621ACCC4">
            <wp:extent cx="1365250" cy="8477250"/>
            <wp:effectExtent l="0" t="0" r="6350" b="0"/>
            <wp:docPr id="1202353649" name="Picture 1" descr="A piece of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353649" name="Picture 1" descr="A piece of paper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5EF9B" w14:textId="77777777" w:rsidR="00B6118D" w:rsidRDefault="00B6118D" w:rsidP="00962DA6">
      <w:pPr>
        <w:spacing w:after="0"/>
        <w:rPr>
          <w:rFonts w:cstheme="minorHAnsi"/>
          <w:b/>
          <w:bCs/>
        </w:rPr>
      </w:pPr>
    </w:p>
    <w:p w14:paraId="396609DA" w14:textId="77777777" w:rsidR="00AA2750" w:rsidRDefault="00AA2750" w:rsidP="00962DA6">
      <w:pPr>
        <w:spacing w:after="0"/>
        <w:rPr>
          <w:rFonts w:cstheme="minorHAnsi"/>
          <w:b/>
          <w:bCs/>
        </w:rPr>
      </w:pPr>
    </w:p>
    <w:p w14:paraId="2C642D47" w14:textId="77777777" w:rsidR="00C21EFF" w:rsidRDefault="00C21EFF" w:rsidP="00C21EFF">
      <w:pPr>
        <w:spacing w:after="0"/>
        <w:rPr>
          <w:rFonts w:cstheme="minorHAnsi"/>
          <w:b/>
          <w:bCs/>
        </w:rPr>
      </w:pPr>
    </w:p>
    <w:p w14:paraId="2B12019D" w14:textId="339FDB2E" w:rsidR="00C21EFF" w:rsidRDefault="00B6118D" w:rsidP="00C21EFF">
      <w:pPr>
        <w:spacing w:after="0" w:line="240" w:lineRule="auto"/>
        <w:rPr>
          <w:rFonts w:cstheme="minorHAnsi"/>
        </w:rPr>
      </w:pPr>
      <w:r>
        <w:t>Mae’r wybodaeth wedi’i golygu yn wybodaeth fasnachol sensitif ac, o’r herwydd, mae wedi’i heithrio rhag cael ei rhyddhau yn rhinwedd y canlynol –</w:t>
      </w:r>
    </w:p>
    <w:p w14:paraId="6CD4A765" w14:textId="77777777" w:rsidR="00C21EFF" w:rsidRDefault="00C21EFF" w:rsidP="00C21EFF">
      <w:pPr>
        <w:spacing w:after="0" w:line="240" w:lineRule="auto"/>
        <w:rPr>
          <w:rFonts w:cstheme="minorHAnsi"/>
        </w:rPr>
      </w:pPr>
    </w:p>
    <w:p w14:paraId="3526B2D8" w14:textId="0B7E4E6B" w:rsidR="00C21EFF" w:rsidRDefault="00C21EFF" w:rsidP="00C21EFF">
      <w:pPr>
        <w:spacing w:after="0" w:line="240" w:lineRule="auto"/>
        <w:rPr>
          <w:rFonts w:cstheme="minorHAnsi"/>
          <w:b/>
          <w:bCs/>
        </w:rPr>
      </w:pPr>
      <w:r>
        <w:rPr>
          <w:b/>
        </w:rPr>
        <w:t>Adran 43(2) – Buddiannau Masnachol</w:t>
      </w:r>
    </w:p>
    <w:p w14:paraId="28A7EAB4" w14:textId="77777777" w:rsidR="00C21EFF" w:rsidRDefault="00C21EFF" w:rsidP="00C21EFF">
      <w:pPr>
        <w:spacing w:after="0" w:line="240" w:lineRule="auto"/>
        <w:rPr>
          <w:rFonts w:cstheme="minorHAnsi"/>
          <w:b/>
          <w:bCs/>
        </w:rPr>
      </w:pPr>
    </w:p>
    <w:p w14:paraId="4CE3B3E3" w14:textId="77777777" w:rsidR="00C21EFF" w:rsidRDefault="00C21EFF" w:rsidP="00C21EFF">
      <w:pPr>
        <w:spacing w:after="0" w:line="240" w:lineRule="auto"/>
        <w:rPr>
          <w:rFonts w:cstheme="minorHAnsi"/>
        </w:rPr>
      </w:pPr>
      <w:r>
        <w:t>Mae adran 43 yn eithriad cymwys ar sail dosbarth sy’n ei gwneud yn ofynnol i’r awdurdod ystyried budd y cyhoedd mewn datgelu.</w:t>
      </w:r>
    </w:p>
    <w:p w14:paraId="5678E3A8" w14:textId="77777777" w:rsidR="00C21EFF" w:rsidRDefault="00C21EFF" w:rsidP="00C21EFF">
      <w:pPr>
        <w:spacing w:after="0" w:line="240" w:lineRule="auto"/>
        <w:rPr>
          <w:rFonts w:cstheme="minorHAnsi"/>
        </w:rPr>
      </w:pPr>
    </w:p>
    <w:p w14:paraId="76C275DA" w14:textId="77777777" w:rsidR="00C21EFF" w:rsidRPr="008C2C80" w:rsidRDefault="00C21EFF" w:rsidP="00C21EFF">
      <w:pPr>
        <w:spacing w:after="0" w:line="240" w:lineRule="auto"/>
        <w:rPr>
          <w:rFonts w:cstheme="minorHAnsi"/>
          <w:b/>
          <w:bCs/>
        </w:rPr>
      </w:pPr>
      <w:r>
        <w:rPr>
          <w:b/>
        </w:rPr>
        <w:t>Ffactorau sy'n ffafrio datgeliadau</w:t>
      </w:r>
    </w:p>
    <w:p w14:paraId="1D301386" w14:textId="77777777" w:rsidR="00C21EFF" w:rsidRDefault="00C21EFF" w:rsidP="00C21EFF">
      <w:pPr>
        <w:spacing w:after="0" w:line="240" w:lineRule="auto"/>
        <w:rPr>
          <w:rFonts w:cstheme="minorHAnsi"/>
        </w:rPr>
      </w:pPr>
    </w:p>
    <w:p w14:paraId="5869C1BD" w14:textId="27403DFC" w:rsidR="00C21EFF" w:rsidRDefault="00C21EFF" w:rsidP="00C21EFF">
      <w:pPr>
        <w:spacing w:after="0" w:line="240" w:lineRule="auto"/>
        <w:rPr>
          <w:rFonts w:cstheme="minorHAnsi"/>
        </w:rPr>
      </w:pPr>
      <w:r>
        <w:t>Byddai datgelu’r wybodaeth wedi’i golygu yn hyrwyddo bod yn agored ac yn dryloyw a gallai gyfrannu at drafodaeth gyhoeddus.</w:t>
      </w:r>
    </w:p>
    <w:p w14:paraId="6C3A4321" w14:textId="77777777" w:rsidR="00C21EFF" w:rsidRDefault="00C21EFF" w:rsidP="00C21EFF">
      <w:pPr>
        <w:spacing w:after="0" w:line="240" w:lineRule="auto"/>
        <w:rPr>
          <w:rFonts w:cstheme="minorHAnsi"/>
        </w:rPr>
      </w:pPr>
    </w:p>
    <w:p w14:paraId="122E302B" w14:textId="77777777" w:rsidR="00C21EFF" w:rsidRPr="008C2C80" w:rsidRDefault="00C21EFF" w:rsidP="00C21EFF">
      <w:pPr>
        <w:spacing w:after="0" w:line="240" w:lineRule="auto"/>
        <w:rPr>
          <w:rFonts w:cstheme="minorHAnsi"/>
          <w:b/>
          <w:bCs/>
        </w:rPr>
      </w:pPr>
      <w:r>
        <w:rPr>
          <w:b/>
        </w:rPr>
        <w:t>Ffactorau sy'n ffafrio peidio â datgelu</w:t>
      </w:r>
    </w:p>
    <w:p w14:paraId="10FA99BF" w14:textId="77777777" w:rsidR="00C21EFF" w:rsidRDefault="00C21EFF" w:rsidP="00C21EFF">
      <w:pPr>
        <w:spacing w:after="0" w:line="240" w:lineRule="auto"/>
        <w:rPr>
          <w:rFonts w:cstheme="minorHAnsi"/>
          <w:b/>
          <w:bCs/>
        </w:rPr>
      </w:pPr>
    </w:p>
    <w:p w14:paraId="78E8E9BC" w14:textId="77777777" w:rsidR="00C21EFF" w:rsidRDefault="00C21EFF" w:rsidP="00C21EFF">
      <w:r>
        <w:t xml:space="preserve">O dan Ddeddf Rhyddid Gwybodaeth 2000, mae </w:t>
      </w:r>
      <w:proofErr w:type="spellStart"/>
      <w:r>
        <w:t>esemptiad</w:t>
      </w:r>
      <w:proofErr w:type="spellEnd"/>
      <w:r>
        <w:t xml:space="preserve"> buddiant masnachol Adran 43 (2) yn datgan bod gwybodaeth yn wybodaeth a gaiff ei </w:t>
      </w:r>
      <w:proofErr w:type="spellStart"/>
      <w:r>
        <w:t>hesemptio</w:t>
      </w:r>
      <w:proofErr w:type="spellEnd"/>
      <w:r>
        <w:t xml:space="preserve"> os byddai ei datgelu o dan y Ddeddf Rhyddid Gwybodaeth yn niweidio buddiannau masnachol unrhyw berson, neu’n debygol o wneud hynny.</w:t>
      </w:r>
    </w:p>
    <w:p w14:paraId="1A5BB7BA" w14:textId="1285C3B3" w:rsidR="00C21EFF" w:rsidRDefault="00C21EFF" w:rsidP="00C21EFF">
      <w:r>
        <w:t xml:space="preserve">Nid yw datgeliad mewn ymateb i Gais Rhyddid Gwybodaeth yn ddatgeliad i’r ymgeisydd unigol ond yn hytrach yn ddatganiad i’r cyhoedd. Byddai datgelu’r manylion hyn yn gyhoeddus yn debygol o niweidio buddiannau masnachol </w:t>
      </w:r>
      <w:proofErr w:type="spellStart"/>
      <w:r>
        <w:t>Pay</w:t>
      </w:r>
      <w:r w:rsidR="00951DAD">
        <w:t>Z</w:t>
      </w:r>
      <w:r>
        <w:t>one</w:t>
      </w:r>
      <w:proofErr w:type="spellEnd"/>
      <w:r>
        <w:t>.</w:t>
      </w:r>
    </w:p>
    <w:p w14:paraId="4BA419BC" w14:textId="77777777" w:rsidR="00C21EFF" w:rsidRDefault="00C21EFF" w:rsidP="00C21EFF">
      <w:pPr>
        <w:rPr>
          <w:rFonts w:ascii="Univers LT Std 45 Light" w:hAnsi="Univers LT Std 45 Light"/>
          <w:b/>
          <w:bCs/>
          <w:u w:val="single"/>
        </w:rPr>
      </w:pPr>
      <w:r>
        <w:rPr>
          <w:rFonts w:ascii="Univers LT Std 45 Light" w:hAnsi="Univers LT Std 45 Light"/>
          <w:b/>
          <w:u w:val="single"/>
        </w:rPr>
        <w:t>Prawf Cydbwyso</w:t>
      </w:r>
    </w:p>
    <w:p w14:paraId="717C1FDB" w14:textId="77777777" w:rsidR="00C21EFF" w:rsidRDefault="00C21EFF" w:rsidP="00C21EFF">
      <w:pPr>
        <w:rPr>
          <w:rFonts w:ascii="Univers LT Std 45 Light" w:hAnsi="Univers LT Std 45 Light"/>
        </w:rPr>
      </w:pPr>
      <w:r>
        <w:rPr>
          <w:rFonts w:ascii="Univers LT Std 45 Light" w:hAnsi="Univers LT Std 45 Light"/>
        </w:rPr>
        <w:t>Cyn penderfynu pa un o’r dadleuon hyn sydd fwyaf argyhoeddiadol, mae angen cwblhau prawf cydbwyso. Yn yr achos hwn, y ffactor allweddol sy’n ffafrio peidio â datgelu yw budd Trafnidiaeth Cymru ac mae angen pwyso a mesur hyn yn erbyn y ffactor allweddol sy’n ffafrio datgelu sy’n ymwneud â thryloywder.</w:t>
      </w:r>
    </w:p>
    <w:p w14:paraId="41DEF73D" w14:textId="22035104" w:rsidR="00C21EFF" w:rsidRDefault="00C21EFF" w:rsidP="00C21EFF">
      <w:pPr>
        <w:rPr>
          <w:rFonts w:ascii="Univers LT Std 45 Light" w:hAnsi="Univers LT Std 45 Light"/>
        </w:rPr>
      </w:pPr>
      <w:r>
        <w:rPr>
          <w:rFonts w:ascii="Univers LT Std 45 Light" w:hAnsi="Univers LT Std 45 Light"/>
        </w:rPr>
        <w:t xml:space="preserve">Derbynnir bod atebolrwydd a dangos tryloywder yn ffactor cryf sy’n ffafrio datgelu. Rydyn ni wedi penderfynu bod yn rhaid rhoi mwy o bwys ar ddiogelu buddiannau masnachol </w:t>
      </w:r>
      <w:proofErr w:type="spellStart"/>
      <w:r>
        <w:rPr>
          <w:rFonts w:ascii="Univers LT Std 45 Light" w:hAnsi="Univers LT Std 45 Light"/>
        </w:rPr>
        <w:t>Pay</w:t>
      </w:r>
      <w:r w:rsidR="00951DAD">
        <w:rPr>
          <w:rFonts w:ascii="Univers LT Std 45 Light" w:hAnsi="Univers LT Std 45 Light"/>
        </w:rPr>
        <w:t>Z</w:t>
      </w:r>
      <w:r>
        <w:rPr>
          <w:rFonts w:ascii="Univers LT Std 45 Light" w:hAnsi="Univers LT Std 45 Light"/>
        </w:rPr>
        <w:t>one</w:t>
      </w:r>
      <w:proofErr w:type="spellEnd"/>
      <w:r>
        <w:rPr>
          <w:rFonts w:ascii="Univers LT Std 45 Light" w:hAnsi="Univers LT Std 45 Light"/>
        </w:rPr>
        <w:t xml:space="preserve"> yn yr achos hwn.</w:t>
      </w:r>
    </w:p>
    <w:p w14:paraId="21BFC18B" w14:textId="77777777" w:rsidR="00C21EFF" w:rsidRDefault="00C21EFF" w:rsidP="00C21EFF">
      <w:pPr>
        <w:spacing w:after="0"/>
        <w:rPr>
          <w:rFonts w:ascii="Univers LT Std 45 Light" w:hAnsi="Univers LT Std 45 Light"/>
        </w:rPr>
      </w:pPr>
      <w:r>
        <w:rPr>
          <w:rFonts w:ascii="Univers LT Std 45 Light" w:hAnsi="Univers LT Std 45 Light"/>
        </w:rPr>
        <w:t>At ei gilydd, ar hyn o bryd, nid yw’r prawf budd y cyhoedd o blaid datgelu.</w:t>
      </w:r>
    </w:p>
    <w:p w14:paraId="7D65671A" w14:textId="77777777" w:rsidR="00B6118D" w:rsidRDefault="00B6118D" w:rsidP="00C21EFF">
      <w:pPr>
        <w:spacing w:after="0"/>
        <w:rPr>
          <w:rFonts w:ascii="Univers LT Std 45 Light" w:hAnsi="Univers LT Std 45 Light"/>
        </w:rPr>
      </w:pPr>
    </w:p>
    <w:p w14:paraId="19778A17" w14:textId="56F29830" w:rsidR="00B6118D" w:rsidRDefault="00B6118D" w:rsidP="00C21EFF">
      <w:pPr>
        <w:spacing w:after="0"/>
        <w:rPr>
          <w:rFonts w:ascii="Univers LT Std 45 Light" w:hAnsi="Univers LT Std 45 Light"/>
          <w:u w:val="single"/>
        </w:rPr>
      </w:pPr>
      <w:r>
        <w:rPr>
          <w:rFonts w:ascii="Univers LT Std 45 Light" w:hAnsi="Univers LT Std 45 Light"/>
          <w:u w:val="single"/>
        </w:rPr>
        <w:t>Cwestiwn 2</w:t>
      </w:r>
    </w:p>
    <w:p w14:paraId="353963DC" w14:textId="77777777" w:rsidR="00B6118D" w:rsidRDefault="00B6118D" w:rsidP="00C21EFF">
      <w:pPr>
        <w:spacing w:after="0"/>
        <w:rPr>
          <w:rFonts w:ascii="Univers LT Std 45 Light" w:hAnsi="Univers LT Std 45 Light"/>
          <w:u w:val="single"/>
        </w:rPr>
      </w:pPr>
    </w:p>
    <w:p w14:paraId="3BD02E52" w14:textId="77777777" w:rsidR="00B6118D" w:rsidRDefault="00B6118D" w:rsidP="00B6118D">
      <w:r>
        <w:t>Adeg gwneud cais, gwerthwyd cyfanswm o 343 o docynnau, o fis Rhagfyr 2022 tan fis Medi 2023</w:t>
      </w:r>
    </w:p>
    <w:p w14:paraId="3C8DD07D" w14:textId="77777777" w:rsidR="00B6118D" w:rsidRDefault="00B6118D" w:rsidP="00B6118D">
      <w:r>
        <w:t>Mae’r tabl isod yn dangos dadansoddiad o werthiannau tocynnau yn ôl cyfnod.</w:t>
      </w:r>
    </w:p>
    <w:p w14:paraId="48B663A8" w14:textId="47F3C2B1" w:rsidR="00B6118D" w:rsidRPr="00B6118D" w:rsidRDefault="00B6118D" w:rsidP="00B6118D">
      <w:pPr>
        <w:spacing w:after="0"/>
        <w:rPr>
          <w:rFonts w:cstheme="minorHAnsi"/>
          <w:u w:val="single"/>
        </w:rPr>
      </w:pPr>
      <w:r>
        <w:rPr>
          <w:noProof/>
        </w:rPr>
        <w:lastRenderedPageBreak/>
        <w:drawing>
          <wp:inline distT="0" distB="0" distL="0" distR="0" wp14:anchorId="52D7CC94" wp14:editId="0DBDDDD4">
            <wp:extent cx="5731510" cy="4678045"/>
            <wp:effectExtent l="0" t="0" r="0" b="0"/>
            <wp:docPr id="525234462" name="Picture 3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234462" name="Picture 3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7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03C31" w14:textId="77777777" w:rsidR="00C21EFF" w:rsidRPr="00B6118D" w:rsidRDefault="00C21EFF" w:rsidP="00962DA6">
      <w:pPr>
        <w:spacing w:after="0"/>
        <w:rPr>
          <w:rFonts w:cstheme="minorHAnsi"/>
          <w:b/>
          <w:bCs/>
          <w:u w:val="single"/>
        </w:rPr>
      </w:pPr>
    </w:p>
    <w:p w14:paraId="469B4509" w14:textId="0D4B4B78" w:rsidR="002C5C5E" w:rsidRDefault="002C5C5E" w:rsidP="002C5C5E">
      <w:pPr>
        <w:contextualSpacing/>
        <w:rPr>
          <w:rFonts w:cstheme="minorHAnsi"/>
          <w:b/>
          <w:bCs/>
        </w:rPr>
      </w:pPr>
    </w:p>
    <w:p w14:paraId="5850682F" w14:textId="0E695329" w:rsidR="00F35E54" w:rsidRPr="003605D6" w:rsidRDefault="00E53352" w:rsidP="00962DA6">
      <w:pPr>
        <w:spacing w:after="0"/>
        <w:rPr>
          <w:rFonts w:cstheme="minorHAnsi"/>
        </w:rPr>
      </w:pPr>
      <w:r>
        <w:t xml:space="preserve">Gobeithio y bydd yr wybodaeth hon yn ddefnyddiol i chi. </w:t>
      </w:r>
    </w:p>
    <w:p w14:paraId="1FB9BA2E" w14:textId="0511859E" w:rsidR="00F35E54" w:rsidRPr="003605D6" w:rsidRDefault="00F35E54" w:rsidP="00962DA6">
      <w:pPr>
        <w:spacing w:after="0"/>
        <w:rPr>
          <w:rFonts w:cstheme="minorHAnsi"/>
        </w:rPr>
      </w:pPr>
    </w:p>
    <w:p w14:paraId="332827CA" w14:textId="28E2BCC0" w:rsidR="00F35E54" w:rsidRPr="003605D6" w:rsidRDefault="00F35E54" w:rsidP="00962DA6">
      <w:pPr>
        <w:spacing w:after="0"/>
        <w:rPr>
          <w:rFonts w:cstheme="minorHAnsi"/>
        </w:rPr>
      </w:pPr>
      <w:r>
        <w:t xml:space="preserve">Yn gywir,  </w:t>
      </w:r>
    </w:p>
    <w:p w14:paraId="268B4940" w14:textId="16645FF7" w:rsidR="00F35E54" w:rsidRPr="003605D6" w:rsidRDefault="00F35E54" w:rsidP="00962DA6">
      <w:pPr>
        <w:spacing w:after="0"/>
        <w:rPr>
          <w:rFonts w:cstheme="minorHAnsi"/>
        </w:rPr>
      </w:pPr>
      <w:r>
        <w:t xml:space="preserve"> </w:t>
      </w:r>
    </w:p>
    <w:p w14:paraId="4885E00F" w14:textId="28259E09" w:rsidR="00F35E54" w:rsidRPr="00FA35C2" w:rsidRDefault="00F35E54" w:rsidP="00962DA6">
      <w:pPr>
        <w:spacing w:after="0"/>
        <w:rPr>
          <w:b/>
          <w:bCs/>
          <w:color w:val="FF0000"/>
          <w:sz w:val="28"/>
          <w:szCs w:val="28"/>
        </w:rPr>
      </w:pPr>
      <w:r>
        <w:rPr>
          <w:b/>
          <w:color w:val="FF0000"/>
          <w:sz w:val="28"/>
        </w:rPr>
        <w:t>Trafnidiaeth Cymru</w:t>
      </w:r>
    </w:p>
    <w:p w14:paraId="5FBC5D33" w14:textId="30795C04" w:rsidR="00F35E54" w:rsidRDefault="00F35E54"/>
    <w:p w14:paraId="6147402B" w14:textId="0AF87A91" w:rsidR="0013481D" w:rsidRPr="00E24CBC" w:rsidRDefault="00E24CBC">
      <w:r>
        <w:rPr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AA82B04" wp14:editId="14790631">
                <wp:simplePos x="0" y="0"/>
                <wp:positionH relativeFrom="margin">
                  <wp:posOffset>-91440</wp:posOffset>
                </wp:positionH>
                <wp:positionV relativeFrom="paragraph">
                  <wp:posOffset>240665</wp:posOffset>
                </wp:positionV>
                <wp:extent cx="5943600" cy="2560320"/>
                <wp:effectExtent l="0" t="0" r="1905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16A48" w14:textId="4AA7B076" w:rsidR="00E24CBC" w:rsidRPr="0013481D" w:rsidRDefault="00E24CBC" w:rsidP="00E24CB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</w:rPr>
                              <w:t>Hawliau Apelio</w:t>
                            </w:r>
                          </w:p>
                          <w:p w14:paraId="1827398E" w14:textId="77777777" w:rsidR="00E24CBC" w:rsidRPr="0013481D" w:rsidRDefault="00E24CBC" w:rsidP="00E24CBC">
                            <w:pPr>
                              <w:jc w:val="both"/>
                            </w:pPr>
                            <w:r>
                              <w:t xml:space="preserve">Os ydych chi’n anhapus â’r ffordd y cafodd eich cais ei drin a’ch bod chi’n dymuno gwneud cwyn neu wneud cais am adolygiad o’n penderfyniad, ysgrifennwch at y Pennaeth Rhyddid Gwybodaeth naill ai yn </w:t>
                            </w:r>
                            <w:r>
                              <w:rPr>
                                <w:u w:val="single"/>
                              </w:rPr>
                              <w:t>Trafnidiaeth Cymru, 3 Llys Cadwyn, Pontypridd, CF37 4TH</w:t>
                            </w:r>
                            <w:r>
                              <w:t xml:space="preserve"> neu </w:t>
                            </w:r>
                            <w:hyperlink r:id="rId16" w:history="1">
                              <w:r>
                                <w:rPr>
                                  <w:rStyle w:val="Hyperddolen"/>
                                  <w:color w:val="auto"/>
                                </w:rPr>
                                <w:t>freedomofinformation@tfw.wales</w:t>
                              </w:r>
                            </w:hyperlink>
                            <w:r>
                              <w:t xml:space="preserve">. Rhaid i’ch cais gael ei gyflwyno cyn pen 40 diwrnod gwaith ar ôl derbyn y llythyr hwn. Os nad ydych chi’n fodlon ar ganlyniad yr adolygiad mewnol, mae gennych hawl i wneud cais yn uniongyrchol i’r Comisiynydd Gwybodaeth am benderfyniad. </w:t>
                            </w:r>
                          </w:p>
                          <w:p w14:paraId="33D7B78E" w14:textId="77777777" w:rsidR="00E24CBC" w:rsidRPr="0013481D" w:rsidRDefault="00E24CBC" w:rsidP="00E24CBC">
                            <w:pPr>
                              <w:jc w:val="both"/>
                            </w:pPr>
                            <w:r>
                              <w:t xml:space="preserve">Gallwch chi gysylltu â’r Comisiynydd Gwybodaeth yn Swyddfa’r Comisiynydd Gwybodaeth, Wycliffe House, Water Lane, Wilmslow, Cheshire, SK9 5AF neu gallwch chi gysylltu â Swyddfa’r Comisiynydd Gwybodaeth drwy adran ‘Gwneud Cwyn’ eu gwefan ar y ddolen hon: </w:t>
                            </w:r>
                            <w:hyperlink r:id="rId17" w:history="1">
                              <w:r>
                                <w:rPr>
                                  <w:rStyle w:val="Hyperddolen"/>
                                  <w:color w:val="auto"/>
                                </w:rPr>
                                <w:t>https:/ico.org.uk/make-a-complaint/</w:t>
                              </w:r>
                            </w:hyperlink>
                            <w:r>
                              <w:t xml:space="preserve"> </w:t>
                            </w:r>
                          </w:p>
                          <w:p w14:paraId="75A99A8C" w14:textId="77777777" w:rsidR="00E24CBC" w:rsidRDefault="00E24CBC" w:rsidP="00E24CBC">
                            <w:pPr>
                              <w:jc w:val="both"/>
                            </w:pPr>
                            <w:r>
                              <w:t>Yr adran berthnasol i’w dewis fydd "Gwybodaeth Swyddogol neu Gyhoeddus".</w:t>
                            </w:r>
                          </w:p>
                          <w:p w14:paraId="1A7C7971" w14:textId="326E405B" w:rsidR="00E24CBC" w:rsidRDefault="00E24C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A82B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2pt;margin-top:18.95pt;width:468pt;height:201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WoKEgIAACAEAAAOAAAAZHJzL2Uyb0RvYy54bWysk99v2yAQx98n7X9AvC920iRrrDhVly7T&#10;pO6H1O0PwBjHaJhjB4md/fU9SJpG3fYyjQcE3PHl7nPH8mboDNsr9BpsycejnDNlJdTabkv+/dvm&#10;zTVnPghbCwNWlfygPL9ZvX617F2hJtCCqRUyErG+6F3J2xBckWVetqoTfgROWTI2gJ0ItMVtVqPo&#10;Sb0z2STP51kPWDsEqbyn07ujka+SftMoGb40jVeBmZJTbCHNmOYqztlqKYotCtdqeQpD/EMUndCW&#10;Hj1L3Ykg2A71b1KdlggemjCS0GXQNFqqlANlM85fZPPQCqdSLgTHuzMm//9k5ef9g/uKLAzvYKAC&#10;piS8uwf5wzML61bYrbpFhL5VoqaHxxFZ1jtfnK5G1L7wUaTqP0FNRRa7AEloaLCLVChPRupUgMMZ&#10;uhoCk3Q4W0yv5jmZJNkms3l+NUllyUTxdN2hDx8UdCwuSo5U1SQv9vc+xHBE8eQSX/NgdL3RxqQN&#10;bqu1QbYX1AGbNFIGL9yMZX3JF7PJ7EjgrxJ5Gn+S6HSgVja6K/n12UkUkdt7W6dGC0Kb45pCNvYE&#10;MrI7UgxDNZBjBFpBfSCkCMeWpS9GixbwF2c9tWvJ/c+dQMWZ+WipLIvxdBr7O22ms7fEkOGlpbq0&#10;CCtJquSBs+NyHdKfiMAs3FL5Gp3APkdyipXaMPE+fZnY55f75PX8sVePAAAA//8DAFBLAwQUAAYA&#10;CAAAACEArnZvt+EAAAAKAQAADwAAAGRycy9kb3ducmV2LnhtbEyPy07DMBBF90j8gzVIbFDruLXS&#10;JmRSISQQ7EpB7daN3STCj2C7afh7zAqWo3t075lqMxlNRuVD7ywCm2dAlG2c7G2L8PH+NFsDCVFY&#10;KbSzCuFbBdjU11eVKKW72Dc17mJLUokNpUDoYhxKSkPTKSPC3A3KpuzkvBExnb6l0otLKjeaLrIs&#10;p0b0Ni10YlCPnWo+d2eDsOYv4yG8Lrf7Jj/pIt6txucvj3h7Mz3cA4lqin8w/OondaiT09GdrQxE&#10;I8wY5wlFWK4KIAkoFiwHckTgnDGgdUX/v1D/AAAA//8DAFBLAQItABQABgAIAAAAIQC2gziS/gAA&#10;AOEBAAATAAAAAAAAAAAAAAAAAAAAAABbQ29udGVudF9UeXBlc10ueG1sUEsBAi0AFAAGAAgAAAAh&#10;ADj9If/WAAAAlAEAAAsAAAAAAAAAAAAAAAAALwEAAF9yZWxzLy5yZWxzUEsBAi0AFAAGAAgAAAAh&#10;APLtagoSAgAAIAQAAA4AAAAAAAAAAAAAAAAALgIAAGRycy9lMm9Eb2MueG1sUEsBAi0AFAAGAAgA&#10;AAAhAK52b7fhAAAACgEAAA8AAAAAAAAAAAAAAAAAbAQAAGRycy9kb3ducmV2LnhtbFBLBQYAAAAA&#10;BAAEAPMAAAB6BQAAAAA=&#10;">
                <v:textbox>
                  <w:txbxContent>
                    <w:p w14:paraId="55116A48" w14:textId="4AA7B076" w:rsidR="00E24CBC" w:rsidRPr="0013481D" w:rsidRDefault="00E24CBC" w:rsidP="00E24CB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</w:rPr>
                        <w:t xml:space="preserve">Hawliau Apelio</w:t>
                      </w:r>
                    </w:p>
                    <w:p w14:paraId="1827398E" w14:textId="77777777" w:rsidR="00E24CBC" w:rsidRPr="0013481D" w:rsidRDefault="00E24CBC" w:rsidP="00E24CBC">
                      <w:pPr>
                        <w:jc w:val="both"/>
                      </w:pPr>
                      <w:r>
                        <w:t xml:space="preserve">Os ydych chi’n anhapus â’r ffordd y cafodd eich cais ei drin a’ch bod chi’n dymuno gwneud cwyn neu wneud cais am adolygiad o’n penderfyniad, ysgrifennwch at y Pennaeth Rhyddid Gwybodaeth naill ai yn </w:t>
                      </w:r>
                      <w:r>
                        <w:rPr>
                          <w:u w:val="single"/>
                        </w:rPr>
                        <w:t xml:space="preserve">Trafnidiaeth Cymru, 3 Llys Cadwyn, Pontypridd, CF37 4TH</w:t>
                      </w:r>
                      <w:r>
                        <w:t xml:space="preserve"> neu </w:t>
                      </w:r>
                      <w:hyperlink r:id="rId18" w:history="1">
                        <w:r>
                          <w:rPr>
                            <w:rStyle w:val="Hyperlink"/>
                            <w:color w:val="auto"/>
                          </w:rPr>
                          <w:t xml:space="preserve">freedomofinformation@tfw.wales</w:t>
                        </w:r>
                      </w:hyperlink>
                      <w:r>
                        <w:t xml:space="preserve">.</w:t>
                      </w:r>
                      <w:r>
                        <w:t xml:space="preserve"> </w:t>
                      </w:r>
                      <w:r>
                        <w:t xml:space="preserve">Rhaid i’ch cais gael ei gyflwyno cyn pen 40 diwrnod gwaith ar ôl derbyn y llythyr hwn.</w:t>
                      </w:r>
                      <w:r>
                        <w:t xml:space="preserve"> </w:t>
                      </w:r>
                      <w:r>
                        <w:t xml:space="preserve">Os nad ydych chi’n fodlon ar ganlyniad yr adolygiad mewnol, mae gennych hawl i wneud cais yn uniongyrchol i’r Comisiynydd Gwybodaeth am benderfyniad.</w:t>
                      </w:r>
                      <w:r>
                        <w:t xml:space="preserve"> </w:t>
                      </w:r>
                    </w:p>
                    <w:p w14:paraId="33D7B78E" w14:textId="77777777" w:rsidR="00E24CBC" w:rsidRPr="0013481D" w:rsidRDefault="00E24CBC" w:rsidP="00E24CBC">
                      <w:pPr>
                        <w:jc w:val="both"/>
                      </w:pPr>
                      <w:r>
                        <w:t xml:space="preserve">Gallwch chi gysylltu â’r Comisiynydd Gwybodaeth yn Swyddfa’r Comisiynydd Gwybodaeth, Wycliffe House, Water Lane, Wilmslow, Cheshire, SK9 5AF neu gallwch chi gysylltu â Swyddfa’r Comisiynydd Gwybodaeth drwy adran ‘Gwneud Cwyn’ eu gwefan ar y ddolen hon: </w:t>
                      </w:r>
                      <w:hyperlink r:id="rId19" w:history="1">
                        <w:r>
                          <w:rPr>
                            <w:rStyle w:val="Hyperlink"/>
                            <w:color w:val="auto"/>
                          </w:rPr>
                          <w:t xml:space="preserve">https:/ico.org.uk/make-a-complaint/</w:t>
                        </w:r>
                      </w:hyperlink>
                      <w:r>
                        <w:t xml:space="preserve"> </w:t>
                      </w:r>
                    </w:p>
                    <w:p w14:paraId="75A99A8C" w14:textId="77777777" w:rsidR="00E24CBC" w:rsidRDefault="00E24CBC" w:rsidP="00E24CBC">
                      <w:pPr>
                        <w:jc w:val="both"/>
                      </w:pPr>
                      <w:r>
                        <w:t xml:space="preserve">Yr adran berthnasol i’w dewis fydd "Gwybodaeth Swyddogol neu Gyhoeddus".</w:t>
                      </w:r>
                    </w:p>
                    <w:p w14:paraId="1A7C7971" w14:textId="326E405B" w:rsidR="00E24CBC" w:rsidRDefault="00E24CBC"/>
                  </w:txbxContent>
                </v:textbox>
                <w10:wrap type="square" anchorx="margin"/>
              </v:shape>
            </w:pict>
          </mc:Fallback>
        </mc:AlternateContent>
      </w:r>
    </w:p>
    <w:sectPr w:rsidR="0013481D" w:rsidRPr="00E24CBC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27EE97" w14:textId="77777777" w:rsidR="00D201A0" w:rsidRDefault="00D201A0" w:rsidP="0029704C">
      <w:pPr>
        <w:spacing w:after="0" w:line="240" w:lineRule="auto"/>
      </w:pPr>
      <w:r>
        <w:separator/>
      </w:r>
    </w:p>
  </w:endnote>
  <w:endnote w:type="continuationSeparator" w:id="0">
    <w:p w14:paraId="3C4ACD6E" w14:textId="77777777" w:rsidR="00D201A0" w:rsidRDefault="00D201A0" w:rsidP="0029704C">
      <w:pPr>
        <w:spacing w:after="0" w:line="240" w:lineRule="auto"/>
      </w:pPr>
      <w:r>
        <w:continuationSeparator/>
      </w:r>
    </w:p>
  </w:endnote>
  <w:endnote w:type="continuationNotice" w:id="1">
    <w:p w14:paraId="53E4105E" w14:textId="77777777" w:rsidR="00D201A0" w:rsidRDefault="00D201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Univers LT Std 45 Light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9474C0" w14:textId="77777777" w:rsidR="00D201A0" w:rsidRDefault="00D201A0" w:rsidP="0029704C">
      <w:pPr>
        <w:spacing w:after="0" w:line="240" w:lineRule="auto"/>
      </w:pPr>
      <w:r>
        <w:separator/>
      </w:r>
    </w:p>
  </w:footnote>
  <w:footnote w:type="continuationSeparator" w:id="0">
    <w:p w14:paraId="0E25FD17" w14:textId="77777777" w:rsidR="00D201A0" w:rsidRDefault="00D201A0" w:rsidP="0029704C">
      <w:pPr>
        <w:spacing w:after="0" w:line="240" w:lineRule="auto"/>
      </w:pPr>
      <w:r>
        <w:continuationSeparator/>
      </w:r>
    </w:p>
  </w:footnote>
  <w:footnote w:type="continuationNotice" w:id="1">
    <w:p w14:paraId="41136851" w14:textId="77777777" w:rsidR="00D201A0" w:rsidRDefault="00D201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265F5" w14:textId="68D95C70" w:rsidR="0029704C" w:rsidRDefault="0029704C">
    <w:pPr>
      <w:pStyle w:val="Pennyn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5BC120C" wp14:editId="1078E645">
          <wp:simplePos x="0" y="0"/>
          <wp:positionH relativeFrom="column">
            <wp:posOffset>-662940</wp:posOffset>
          </wp:positionH>
          <wp:positionV relativeFrom="paragraph">
            <wp:posOffset>-259715</wp:posOffset>
          </wp:positionV>
          <wp:extent cx="3063240" cy="723900"/>
          <wp:effectExtent l="0" t="0" r="0" b="0"/>
          <wp:wrapTight wrapText="bothSides">
            <wp:wrapPolygon edited="0">
              <wp:start x="1746" y="568"/>
              <wp:lineTo x="1075" y="2842"/>
              <wp:lineTo x="134" y="8526"/>
              <wp:lineTo x="134" y="13074"/>
              <wp:lineTo x="1343" y="19326"/>
              <wp:lineTo x="1746" y="20463"/>
              <wp:lineTo x="3090" y="20463"/>
              <wp:lineTo x="21224" y="16484"/>
              <wp:lineTo x="21224" y="10800"/>
              <wp:lineTo x="20284" y="10800"/>
              <wp:lineTo x="20284" y="5116"/>
              <wp:lineTo x="3090" y="568"/>
              <wp:lineTo x="1746" y="568"/>
            </wp:wrapPolygon>
          </wp:wrapTight>
          <wp:docPr id="27" name="Picture 27" descr="TFW_two_line_colour_positive_rgb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FW_two_line_colour_positive_rgb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32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77B1"/>
    <w:multiLevelType w:val="hybridMultilevel"/>
    <w:tmpl w:val="EF0894B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A4AB6"/>
    <w:multiLevelType w:val="hybridMultilevel"/>
    <w:tmpl w:val="BF0488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7D18E4"/>
    <w:multiLevelType w:val="hybridMultilevel"/>
    <w:tmpl w:val="D75A14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B035B3"/>
    <w:multiLevelType w:val="hybridMultilevel"/>
    <w:tmpl w:val="C688F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116125"/>
    <w:multiLevelType w:val="hybridMultilevel"/>
    <w:tmpl w:val="628E64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A828B7"/>
    <w:multiLevelType w:val="hybridMultilevel"/>
    <w:tmpl w:val="154A35A4"/>
    <w:lvl w:ilvl="0" w:tplc="B322C340">
      <w:start w:val="30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D1017F"/>
    <w:multiLevelType w:val="hybridMultilevel"/>
    <w:tmpl w:val="CAA4738E"/>
    <w:lvl w:ilvl="0" w:tplc="6BCC12E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A7420A"/>
    <w:multiLevelType w:val="multilevel"/>
    <w:tmpl w:val="D15651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5F6C7697"/>
    <w:multiLevelType w:val="hybridMultilevel"/>
    <w:tmpl w:val="2354BE0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028AF"/>
    <w:multiLevelType w:val="multilevel"/>
    <w:tmpl w:val="5DD8B4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0" w15:restartNumberingAfterBreak="0">
    <w:nsid w:val="76946B9E"/>
    <w:multiLevelType w:val="multilevel"/>
    <w:tmpl w:val="D1AC5078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</w:abstractNum>
  <w:num w:numId="1" w16cid:durableId="1398094724">
    <w:abstractNumId w:val="2"/>
  </w:num>
  <w:num w:numId="2" w16cid:durableId="1916353855">
    <w:abstractNumId w:val="6"/>
  </w:num>
  <w:num w:numId="3" w16cid:durableId="1632709340">
    <w:abstractNumId w:val="0"/>
  </w:num>
  <w:num w:numId="4" w16cid:durableId="1687706889">
    <w:abstractNumId w:val="10"/>
  </w:num>
  <w:num w:numId="5" w16cid:durableId="447050164">
    <w:abstractNumId w:val="5"/>
  </w:num>
  <w:num w:numId="6" w16cid:durableId="1085153704">
    <w:abstractNumId w:val="7"/>
  </w:num>
  <w:num w:numId="7" w16cid:durableId="184189067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17650042">
    <w:abstractNumId w:val="3"/>
  </w:num>
  <w:num w:numId="9" w16cid:durableId="597829678">
    <w:abstractNumId w:val="4"/>
  </w:num>
  <w:num w:numId="10" w16cid:durableId="2076127692">
    <w:abstractNumId w:val="1"/>
  </w:num>
  <w:num w:numId="11" w16cid:durableId="125031199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proofState w:spelling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04C"/>
    <w:rsid w:val="000061F5"/>
    <w:rsid w:val="00050181"/>
    <w:rsid w:val="0005296A"/>
    <w:rsid w:val="00060001"/>
    <w:rsid w:val="00064D26"/>
    <w:rsid w:val="0006520C"/>
    <w:rsid w:val="00076762"/>
    <w:rsid w:val="0008339D"/>
    <w:rsid w:val="00084A12"/>
    <w:rsid w:val="00084AA4"/>
    <w:rsid w:val="00091451"/>
    <w:rsid w:val="00092BE5"/>
    <w:rsid w:val="000B4F61"/>
    <w:rsid w:val="000C0C50"/>
    <w:rsid w:val="000C435B"/>
    <w:rsid w:val="000D6B76"/>
    <w:rsid w:val="000E53B7"/>
    <w:rsid w:val="000E7802"/>
    <w:rsid w:val="000F039C"/>
    <w:rsid w:val="000F0A57"/>
    <w:rsid w:val="000F36E4"/>
    <w:rsid w:val="00106DE7"/>
    <w:rsid w:val="00121A1E"/>
    <w:rsid w:val="00127C25"/>
    <w:rsid w:val="0013481D"/>
    <w:rsid w:val="00150F52"/>
    <w:rsid w:val="0016361E"/>
    <w:rsid w:val="001869B3"/>
    <w:rsid w:val="0018760E"/>
    <w:rsid w:val="001A1182"/>
    <w:rsid w:val="001A42CB"/>
    <w:rsid w:val="001B369B"/>
    <w:rsid w:val="001B6034"/>
    <w:rsid w:val="001B6FC8"/>
    <w:rsid w:val="001D0EB8"/>
    <w:rsid w:val="001E4C29"/>
    <w:rsid w:val="001F47D6"/>
    <w:rsid w:val="00217E85"/>
    <w:rsid w:val="0023065D"/>
    <w:rsid w:val="00243C1C"/>
    <w:rsid w:val="002532E8"/>
    <w:rsid w:val="00271383"/>
    <w:rsid w:val="0027240C"/>
    <w:rsid w:val="00293CEC"/>
    <w:rsid w:val="00295410"/>
    <w:rsid w:val="0029704C"/>
    <w:rsid w:val="002A7139"/>
    <w:rsid w:val="002B38BF"/>
    <w:rsid w:val="002C45FB"/>
    <w:rsid w:val="002C48AD"/>
    <w:rsid w:val="002C5C5E"/>
    <w:rsid w:val="002E3002"/>
    <w:rsid w:val="002E4D66"/>
    <w:rsid w:val="0033704E"/>
    <w:rsid w:val="00337EE8"/>
    <w:rsid w:val="003605D6"/>
    <w:rsid w:val="003A66BB"/>
    <w:rsid w:val="003B64F1"/>
    <w:rsid w:val="003E56B2"/>
    <w:rsid w:val="003E5FF1"/>
    <w:rsid w:val="003F3973"/>
    <w:rsid w:val="0041139F"/>
    <w:rsid w:val="0042257B"/>
    <w:rsid w:val="00431B9A"/>
    <w:rsid w:val="00460408"/>
    <w:rsid w:val="004770D2"/>
    <w:rsid w:val="0049234E"/>
    <w:rsid w:val="004B27C7"/>
    <w:rsid w:val="004D2ED9"/>
    <w:rsid w:val="004E19CD"/>
    <w:rsid w:val="004F2D0C"/>
    <w:rsid w:val="0053128D"/>
    <w:rsid w:val="005446A4"/>
    <w:rsid w:val="00585951"/>
    <w:rsid w:val="00586E64"/>
    <w:rsid w:val="00590396"/>
    <w:rsid w:val="005A1697"/>
    <w:rsid w:val="005A232C"/>
    <w:rsid w:val="005B50D2"/>
    <w:rsid w:val="005D18F5"/>
    <w:rsid w:val="005D5730"/>
    <w:rsid w:val="005F512A"/>
    <w:rsid w:val="00604616"/>
    <w:rsid w:val="00617231"/>
    <w:rsid w:val="006276CE"/>
    <w:rsid w:val="006325F9"/>
    <w:rsid w:val="00633DB7"/>
    <w:rsid w:val="00640D42"/>
    <w:rsid w:val="00661880"/>
    <w:rsid w:val="006F1796"/>
    <w:rsid w:val="00700245"/>
    <w:rsid w:val="0072574F"/>
    <w:rsid w:val="00730D02"/>
    <w:rsid w:val="007346B1"/>
    <w:rsid w:val="00734872"/>
    <w:rsid w:val="007509CF"/>
    <w:rsid w:val="007540D6"/>
    <w:rsid w:val="00760E93"/>
    <w:rsid w:val="00763D1C"/>
    <w:rsid w:val="00764BF7"/>
    <w:rsid w:val="007816E1"/>
    <w:rsid w:val="00782D70"/>
    <w:rsid w:val="00797A24"/>
    <w:rsid w:val="007B324E"/>
    <w:rsid w:val="007D46CF"/>
    <w:rsid w:val="008142C8"/>
    <w:rsid w:val="00833A37"/>
    <w:rsid w:val="008362B2"/>
    <w:rsid w:val="00840CBC"/>
    <w:rsid w:val="00875924"/>
    <w:rsid w:val="008943C9"/>
    <w:rsid w:val="00894445"/>
    <w:rsid w:val="008A6BEE"/>
    <w:rsid w:val="008B4AEA"/>
    <w:rsid w:val="008D5428"/>
    <w:rsid w:val="008D6A14"/>
    <w:rsid w:val="00905666"/>
    <w:rsid w:val="00920E37"/>
    <w:rsid w:val="009228B6"/>
    <w:rsid w:val="009506DD"/>
    <w:rsid w:val="00951DAD"/>
    <w:rsid w:val="00955621"/>
    <w:rsid w:val="00955C33"/>
    <w:rsid w:val="0095701E"/>
    <w:rsid w:val="00962DA6"/>
    <w:rsid w:val="009730BB"/>
    <w:rsid w:val="00990EE7"/>
    <w:rsid w:val="00994870"/>
    <w:rsid w:val="00997895"/>
    <w:rsid w:val="009A1797"/>
    <w:rsid w:val="009A25CC"/>
    <w:rsid w:val="009C2521"/>
    <w:rsid w:val="009C2579"/>
    <w:rsid w:val="009C283F"/>
    <w:rsid w:val="009D1AAA"/>
    <w:rsid w:val="009E53BE"/>
    <w:rsid w:val="009E6357"/>
    <w:rsid w:val="009F0628"/>
    <w:rsid w:val="009F476E"/>
    <w:rsid w:val="00A0047F"/>
    <w:rsid w:val="00A12D5B"/>
    <w:rsid w:val="00A20006"/>
    <w:rsid w:val="00A236D8"/>
    <w:rsid w:val="00A57132"/>
    <w:rsid w:val="00A6144F"/>
    <w:rsid w:val="00A70333"/>
    <w:rsid w:val="00A8347B"/>
    <w:rsid w:val="00A90D11"/>
    <w:rsid w:val="00A96833"/>
    <w:rsid w:val="00AA2750"/>
    <w:rsid w:val="00AD510D"/>
    <w:rsid w:val="00AD5B78"/>
    <w:rsid w:val="00B03466"/>
    <w:rsid w:val="00B05D1F"/>
    <w:rsid w:val="00B26A0E"/>
    <w:rsid w:val="00B4563D"/>
    <w:rsid w:val="00B5151F"/>
    <w:rsid w:val="00B602F5"/>
    <w:rsid w:val="00B6118D"/>
    <w:rsid w:val="00B72744"/>
    <w:rsid w:val="00B9465B"/>
    <w:rsid w:val="00B957A2"/>
    <w:rsid w:val="00BA2AE7"/>
    <w:rsid w:val="00BC1EA7"/>
    <w:rsid w:val="00BD0492"/>
    <w:rsid w:val="00BE1084"/>
    <w:rsid w:val="00BE5B50"/>
    <w:rsid w:val="00C21EFF"/>
    <w:rsid w:val="00C317B9"/>
    <w:rsid w:val="00C4638D"/>
    <w:rsid w:val="00C5241C"/>
    <w:rsid w:val="00C57EB8"/>
    <w:rsid w:val="00C63256"/>
    <w:rsid w:val="00C702FD"/>
    <w:rsid w:val="00C80C97"/>
    <w:rsid w:val="00C84928"/>
    <w:rsid w:val="00C8719B"/>
    <w:rsid w:val="00C875B3"/>
    <w:rsid w:val="00C93B74"/>
    <w:rsid w:val="00C9519D"/>
    <w:rsid w:val="00C97AB0"/>
    <w:rsid w:val="00CB29C7"/>
    <w:rsid w:val="00CC3FFD"/>
    <w:rsid w:val="00CD2DDF"/>
    <w:rsid w:val="00CE2068"/>
    <w:rsid w:val="00CF0450"/>
    <w:rsid w:val="00CF78BC"/>
    <w:rsid w:val="00CF7A5D"/>
    <w:rsid w:val="00D14B32"/>
    <w:rsid w:val="00D201A0"/>
    <w:rsid w:val="00D263B3"/>
    <w:rsid w:val="00D324BB"/>
    <w:rsid w:val="00D32B2D"/>
    <w:rsid w:val="00D3743B"/>
    <w:rsid w:val="00D60775"/>
    <w:rsid w:val="00DB0081"/>
    <w:rsid w:val="00DB6819"/>
    <w:rsid w:val="00DB6DB0"/>
    <w:rsid w:val="00DC38BC"/>
    <w:rsid w:val="00DC4F13"/>
    <w:rsid w:val="00DE1B2D"/>
    <w:rsid w:val="00DE3034"/>
    <w:rsid w:val="00DF2829"/>
    <w:rsid w:val="00E0646A"/>
    <w:rsid w:val="00E2126A"/>
    <w:rsid w:val="00E24CBC"/>
    <w:rsid w:val="00E35FFE"/>
    <w:rsid w:val="00E47F42"/>
    <w:rsid w:val="00E51B12"/>
    <w:rsid w:val="00E53352"/>
    <w:rsid w:val="00E664E7"/>
    <w:rsid w:val="00E8344B"/>
    <w:rsid w:val="00EE479D"/>
    <w:rsid w:val="00F2335F"/>
    <w:rsid w:val="00F35E54"/>
    <w:rsid w:val="00F45AEF"/>
    <w:rsid w:val="00F55C45"/>
    <w:rsid w:val="00F65A95"/>
    <w:rsid w:val="00F818ED"/>
    <w:rsid w:val="00F93D1E"/>
    <w:rsid w:val="00FA35C2"/>
    <w:rsid w:val="00FB37D0"/>
    <w:rsid w:val="00FC704E"/>
    <w:rsid w:val="00FD4627"/>
    <w:rsid w:val="00FF3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37B9397"/>
  <w15:chartTrackingRefBased/>
  <w15:docId w15:val="{FE5C73E3-2F01-42C3-AD29-58A49E52D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y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fontParagraffDdiofyn">
    <w:name w:val="Default Paragraph Font"/>
    <w:uiPriority w:val="1"/>
    <w:semiHidden/>
    <w:unhideWhenUsed/>
  </w:style>
  <w:style w:type="table" w:default="1" w:styleId="Tab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DimRhestr">
    <w:name w:val="No List"/>
    <w:uiPriority w:val="99"/>
    <w:semiHidden/>
    <w:unhideWhenUsed/>
  </w:style>
  <w:style w:type="paragraph" w:customStyle="1" w:styleId="paragraph">
    <w:name w:val="paragraph"/>
    <w:basedOn w:val="Normal"/>
    <w:rsid w:val="00297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FfontParagraffDdiofyn"/>
    <w:rsid w:val="0029704C"/>
  </w:style>
  <w:style w:type="character" w:customStyle="1" w:styleId="eop">
    <w:name w:val="eop"/>
    <w:basedOn w:val="FfontParagraffDdiofyn"/>
    <w:rsid w:val="0029704C"/>
  </w:style>
  <w:style w:type="paragraph" w:styleId="Pennyn">
    <w:name w:val="header"/>
    <w:basedOn w:val="Normal"/>
    <w:link w:val="PennynNod"/>
    <w:uiPriority w:val="99"/>
    <w:unhideWhenUsed/>
    <w:rsid w:val="002970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ennynNod">
    <w:name w:val="Pennyn Nod"/>
    <w:basedOn w:val="FfontParagraffDdiofyn"/>
    <w:link w:val="Pennyn"/>
    <w:uiPriority w:val="99"/>
    <w:rsid w:val="0029704C"/>
  </w:style>
  <w:style w:type="paragraph" w:styleId="Troedyn">
    <w:name w:val="footer"/>
    <w:basedOn w:val="Normal"/>
    <w:link w:val="TroedynNod"/>
    <w:uiPriority w:val="99"/>
    <w:unhideWhenUsed/>
    <w:rsid w:val="002970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TroedynNod">
    <w:name w:val="Troedyn Nod"/>
    <w:basedOn w:val="FfontParagraffDdiofyn"/>
    <w:link w:val="Troedyn"/>
    <w:uiPriority w:val="99"/>
    <w:rsid w:val="0029704C"/>
  </w:style>
  <w:style w:type="paragraph" w:styleId="TestunPlaen">
    <w:name w:val="Plain Text"/>
    <w:basedOn w:val="Normal"/>
    <w:link w:val="TestunPlaenNod"/>
    <w:uiPriority w:val="99"/>
    <w:unhideWhenUsed/>
    <w:rsid w:val="00590396"/>
    <w:pPr>
      <w:spacing w:after="0" w:line="240" w:lineRule="auto"/>
    </w:pPr>
    <w:rPr>
      <w:rFonts w:ascii="Calibri" w:hAnsi="Calibri" w:cs="Calibri"/>
    </w:rPr>
  </w:style>
  <w:style w:type="character" w:customStyle="1" w:styleId="TestunPlaenNod">
    <w:name w:val="Testun Plaen Nod"/>
    <w:basedOn w:val="FfontParagraffDdiofyn"/>
    <w:link w:val="TestunPlaen"/>
    <w:uiPriority w:val="99"/>
    <w:rsid w:val="00590396"/>
    <w:rPr>
      <w:rFonts w:ascii="Calibri" w:hAnsi="Calibri" w:cs="Calibri"/>
    </w:rPr>
  </w:style>
  <w:style w:type="character" w:styleId="Hyperddolen">
    <w:name w:val="Hyperlink"/>
    <w:basedOn w:val="FfontParagraffDdiofyn"/>
    <w:uiPriority w:val="99"/>
    <w:unhideWhenUsed/>
    <w:rsid w:val="0008339D"/>
    <w:rPr>
      <w:color w:val="0563C1"/>
      <w:u w:val="single"/>
    </w:rPr>
  </w:style>
  <w:style w:type="paragraph" w:styleId="ParagraffRhestr">
    <w:name w:val="List Paragraph"/>
    <w:basedOn w:val="Normal"/>
    <w:uiPriority w:val="34"/>
    <w:qFormat/>
    <w:rsid w:val="0008339D"/>
    <w:pPr>
      <w:spacing w:after="0" w:line="240" w:lineRule="auto"/>
      <w:ind w:left="720"/>
    </w:pPr>
    <w:rPr>
      <w:rFonts w:ascii="Calibri" w:hAnsi="Calibri" w:cs="Calibri"/>
    </w:rPr>
  </w:style>
  <w:style w:type="character" w:styleId="SnhebeiDdatrys">
    <w:name w:val="Unresolved Mention"/>
    <w:basedOn w:val="FfontParagraffDdiofyn"/>
    <w:uiPriority w:val="99"/>
    <w:semiHidden/>
    <w:unhideWhenUsed/>
    <w:rsid w:val="008943C9"/>
    <w:rPr>
      <w:color w:val="605E5C"/>
      <w:shd w:val="clear" w:color="auto" w:fill="E1DFDD"/>
    </w:rPr>
  </w:style>
  <w:style w:type="character" w:styleId="HyperddolenWediiDilyn">
    <w:name w:val="FollowedHyperlink"/>
    <w:basedOn w:val="FfontParagraffDdiofyn"/>
    <w:uiPriority w:val="99"/>
    <w:semiHidden/>
    <w:unhideWhenUsed/>
    <w:rsid w:val="003F3973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920E37"/>
    <w:pPr>
      <w:spacing w:after="0" w:line="240" w:lineRule="auto"/>
    </w:pPr>
    <w:rPr>
      <w:rFonts w:ascii="Calibri" w:hAnsi="Calibri" w:cs="Calibri"/>
      <w:lang w:eastAsia="en-GB"/>
    </w:rPr>
  </w:style>
  <w:style w:type="paragraph" w:customStyle="1" w:styleId="xmsolistparagraph">
    <w:name w:val="x_msolistparagraph"/>
    <w:basedOn w:val="Normal"/>
    <w:rsid w:val="00920E37"/>
    <w:pPr>
      <w:spacing w:after="0" w:line="240" w:lineRule="auto"/>
      <w:ind w:left="720"/>
    </w:pPr>
    <w:rPr>
      <w:rFonts w:ascii="Calibri" w:hAnsi="Calibri" w:cs="Calibri"/>
      <w:lang w:eastAsia="en-GB"/>
    </w:rPr>
  </w:style>
  <w:style w:type="table" w:styleId="GridTabl">
    <w:name w:val="Table Grid"/>
    <w:basedOn w:val="TablNormal"/>
    <w:uiPriority w:val="39"/>
    <w:rsid w:val="002C5C5E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Gwe">
    <w:name w:val="Normal (Web)"/>
    <w:basedOn w:val="Normal"/>
    <w:uiPriority w:val="99"/>
    <w:unhideWhenUsed/>
    <w:rsid w:val="00B602F5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61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8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1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cid:image002.png@01D9F2F1.EDFC10E0" TargetMode="External"/><Relationship Id="rId18" Type="http://schemas.openxmlformats.org/officeDocument/2006/relationships/hyperlink" Target="mailto:freedomofinformation@tfw.wales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ico.org.uk/make-a-complaint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freedomofinformation@tfw.wales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D9F2F1.EDFC10E0" TargetMode="External"/><Relationship Id="rId5" Type="http://schemas.openxmlformats.org/officeDocument/2006/relationships/styles" Target="styles.xml"/><Relationship Id="rId15" Type="http://schemas.openxmlformats.org/officeDocument/2006/relationships/image" Target="cid:image003.png@01D9F2F1.EDFC10E0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ico.org.uk/make-a-complain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39BFC18D6234CBABE2722883AFDC5" ma:contentTypeVersion="16" ma:contentTypeDescription="Create a new document." ma:contentTypeScope="" ma:versionID="cd681a4bf6d17fc88a1efd32cbf260a1">
  <xsd:schema xmlns:xsd="http://www.w3.org/2001/XMLSchema" xmlns:xs="http://www.w3.org/2001/XMLSchema" xmlns:p="http://schemas.microsoft.com/office/2006/metadata/properties" xmlns:ns2="71b84520-2f4a-4240-92c9-4d84398e9fa5" xmlns:ns3="4c0ed1d7-e579-4868-9d2f-0a2617519e5d" targetNamespace="http://schemas.microsoft.com/office/2006/metadata/properties" ma:root="true" ma:fieldsID="a7c16843d56fe0df175bcb051159fece" ns2:_="" ns3:_="">
    <xsd:import namespace="71b84520-2f4a-4240-92c9-4d84398e9fa5"/>
    <xsd:import namespace="4c0ed1d7-e579-4868-9d2f-0a2617519e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b84520-2f4a-4240-92c9-4d84398e9f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fc7249c-bf68-4780-a2e5-99932a6b8d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0ed1d7-e579-4868-9d2f-0a2617519e5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ecdbf42-0123-4aed-825d-773dddfde880}" ma:internalName="TaxCatchAll" ma:showField="CatchAllData" ma:web="4c0ed1d7-e579-4868-9d2f-0a2617519e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c0ed1d7-e579-4868-9d2f-0a2617519e5d" xsi:nil="true"/>
    <lcf76f155ced4ddcb4097134ff3c332f xmlns="71b84520-2f4a-4240-92c9-4d84398e9fa5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C166B5-52EF-4A1E-8F33-F2A1450F39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b84520-2f4a-4240-92c9-4d84398e9fa5"/>
    <ds:schemaRef ds:uri="4c0ed1d7-e579-4868-9d2f-0a2617519e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5BB89F4-4DC9-462F-858E-68BA1F742AFF}">
  <ds:schemaRefs>
    <ds:schemaRef ds:uri="http://www.w3.org/XML/1998/namespace"/>
    <ds:schemaRef ds:uri="http://purl.org/dc/elements/1.1/"/>
    <ds:schemaRef ds:uri="http://purl.org/dc/dcmitype/"/>
    <ds:schemaRef ds:uri="71b84520-2f4a-4240-92c9-4d84398e9fa5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4c0ed1d7-e579-4868-9d2f-0a2617519e5d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6F8B8B0B-EFCB-4738-AA33-4CAA3F31B2F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7dcd024-3019-4826-9956-ba76b2a04ff4}" enabled="0" method="" siteId="{87dcd024-3019-4826-9956-ba76b2a04ff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496</Words>
  <Characters>2828</Characters>
  <Application>Microsoft Office Word</Application>
  <DocSecurity>0</DocSecurity>
  <Lines>23</Lines>
  <Paragraphs>6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Madelin</dc:creator>
  <cp:keywords/>
  <dc:description/>
  <cp:lastModifiedBy>Delyth Jones</cp:lastModifiedBy>
  <cp:revision>4</cp:revision>
  <dcterms:created xsi:type="dcterms:W3CDTF">2023-10-24T14:34:00Z</dcterms:created>
  <dcterms:modified xsi:type="dcterms:W3CDTF">2023-12-20T11:46:00Z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0x01010051C39BFC18D6234CBABE2722883AFDC5</vt:lpwstr>
  </property>
  <property fmtid="{D5CDD505-2E9C-101B-9397-08002B2CF9AE}" pid="3" name="ComplianceAssetId">
    <vt:lpwstr/>
  </property>
  <property fmtid="{D5CDD505-2E9C-101B-9397-08002B2CF9AE}" pid="4" name="MediaServiceImageTags">
    <vt:lpwstr/>
  </property>
</Properties>
</file>