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1D2CF75C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20 Mai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2A091696" w14:textId="77777777" w:rsidR="005B3BCB" w:rsidRDefault="005B3BCB" w:rsidP="005B3BCB">
      <w:pPr>
        <w:pStyle w:val="PlainText"/>
        <w:ind w:left="426" w:right="662"/>
        <w:jc w:val="both"/>
      </w:pPr>
      <w:r>
        <w:t>Dymunaf wneud cais i chi dan Ddeddf Rhyddid Gwybodaeth 2000.</w:t>
      </w:r>
    </w:p>
    <w:p w14:paraId="39B43EC7" w14:textId="77777777" w:rsidR="005B3BCB" w:rsidRDefault="005B3BCB" w:rsidP="005B3BCB">
      <w:pPr>
        <w:pStyle w:val="PlainText"/>
        <w:ind w:left="426" w:right="662"/>
        <w:jc w:val="both"/>
      </w:pPr>
    </w:p>
    <w:p w14:paraId="52D91A4E" w14:textId="77777777" w:rsidR="005B3BCB" w:rsidRDefault="005B3BCB" w:rsidP="005B3BCB">
      <w:pPr>
        <w:pStyle w:val="PlainText"/>
        <w:ind w:left="426" w:right="662"/>
        <w:jc w:val="both"/>
      </w:pPr>
      <w:r>
        <w:t>Fel y gwyddoch, rwy’n siŵr, mae Llywodraeth y DU wedi cyhoeddi y bydd pob ffoadur o Wcráin yn cael teithio am ddim ar bob cwmni trên yn y DU o ddydd Sul 20/03/2022 ymlaen.</w:t>
      </w:r>
    </w:p>
    <w:p w14:paraId="6DD2FD26" w14:textId="77777777" w:rsidR="005B3BCB" w:rsidRDefault="005B3BCB" w:rsidP="005B3BCB">
      <w:pPr>
        <w:pStyle w:val="PlainText"/>
        <w:ind w:left="426" w:right="662"/>
        <w:jc w:val="both"/>
      </w:pPr>
    </w:p>
    <w:p w14:paraId="52467A56" w14:textId="46B01F51" w:rsidR="005B3BCB" w:rsidRPr="00B8668B" w:rsidRDefault="005B3BCB" w:rsidP="005B3BCB">
      <w:pPr>
        <w:pStyle w:val="PlainText"/>
        <w:ind w:left="426" w:right="662"/>
        <w:jc w:val="both"/>
        <w:rPr>
          <w:b/>
          <w:bCs/>
        </w:rPr>
      </w:pPr>
      <w:r>
        <w:t xml:space="preserve">Rhowch wybod os yw’r llywodraeth yn talu i chi wneud hyn? Os felly, faint maen nhw’n ei dalu i chi? A yw’n swm penodol sy’n cael ei dalu i chi neu a fyddwch chi’n cael ad-daliad am bob taith a wneir gan ffoadur o Wcráin? Hefyd, pa adran o’r llywodraeth sy’n eich talu chi? </w:t>
      </w:r>
      <w:r>
        <w:rPr>
          <w:b/>
          <w:color w:val="FF0000"/>
        </w:rPr>
        <w:t>[C1]</w:t>
      </w:r>
    </w:p>
    <w:p w14:paraId="74D025DB" w14:textId="77777777" w:rsidR="005B3BCB" w:rsidRDefault="005B3BCB" w:rsidP="005B3BCB">
      <w:pPr>
        <w:pStyle w:val="PlainText"/>
        <w:ind w:left="426" w:right="662"/>
        <w:jc w:val="both"/>
      </w:pPr>
    </w:p>
    <w:p w14:paraId="704942FC" w14:textId="7D27779E" w:rsidR="005B3BCB" w:rsidRPr="00B8668B" w:rsidRDefault="005B3BCB" w:rsidP="005B3BCB">
      <w:pPr>
        <w:pStyle w:val="PlainText"/>
        <w:ind w:left="426" w:right="662"/>
        <w:jc w:val="both"/>
        <w:rPr>
          <w:b/>
          <w:bCs/>
          <w:color w:val="FF0000"/>
        </w:rPr>
      </w:pPr>
      <w:r>
        <w:t xml:space="preserve">A fyddech cystal â darparu copïau o’r holl negeseuon e-bost mewnol a dogfennau mewnol ac unrhyw ddogfennau hyfforddi staff (y gellir eu golygu i ddileu unrhyw fanylion personol) sydd gennych ynghylch y polisi hwn o ganiatáu i ffoaduriaid o Wcráin deithio am ddim? </w:t>
      </w:r>
      <w:r>
        <w:rPr>
          <w:b/>
          <w:color w:val="FF0000"/>
        </w:rPr>
        <w:t>[C2]</w:t>
      </w:r>
    </w:p>
    <w:p w14:paraId="459BA446" w14:textId="77777777" w:rsidR="005B3BCB" w:rsidRDefault="005B3BCB" w:rsidP="005B3BCB">
      <w:pPr>
        <w:pStyle w:val="PlainText"/>
        <w:ind w:left="426" w:right="662"/>
        <w:jc w:val="both"/>
      </w:pPr>
    </w:p>
    <w:p w14:paraId="565F9756" w14:textId="37EC9817" w:rsidR="00BE5B50" w:rsidRPr="00B8668B" w:rsidRDefault="005B3BCB" w:rsidP="005B3BCB">
      <w:pPr>
        <w:pStyle w:val="PlainText"/>
        <w:ind w:left="426" w:right="662"/>
        <w:jc w:val="both"/>
        <w:rPr>
          <w:b/>
          <w:bCs/>
        </w:rPr>
      </w:pPr>
      <w:r>
        <w:t xml:space="preserve">Yn olaf, pa mor hir mae’r polisi hwn o ganiatáu teithio am ddim i ffoaduriaid o Wcráin yn para? A oes dyddiad gorffen ar ei gyfer? Os felly, pryd? Neu ai dim ond am gyfnod amhenodol y mae’n digwydd? </w:t>
      </w:r>
      <w:r>
        <w:rPr>
          <w:b/>
          <w:color w:val="FF0000"/>
        </w:rPr>
        <w:t>[C3]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7C615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7C6156">
      <w:pPr>
        <w:spacing w:after="0"/>
      </w:pPr>
    </w:p>
    <w:p w14:paraId="3BA41482" w14:textId="7303F3E0" w:rsidR="00EF48E9" w:rsidRDefault="00FE05C0" w:rsidP="007C6156">
      <w:pPr>
        <w:spacing w:after="0"/>
        <w:jc w:val="both"/>
      </w:pPr>
      <w:r>
        <w:rPr>
          <w:b/>
          <w:color w:val="FF0000"/>
        </w:rPr>
        <w:t>C1.</w:t>
      </w:r>
      <w:r>
        <w:rPr>
          <w:color w:val="FF0000"/>
        </w:rPr>
        <w:t xml:space="preserve"> </w:t>
      </w:r>
      <w:r>
        <w:t xml:space="preserve">Nid yw Llywodraeth Cymru yn talu Trafnidiaeth Cymru i gynnal y cynllun hwn. Rydyn ni'n talu’r gost hon fel rhan o’n gwariant blynyddol. </w:t>
      </w:r>
    </w:p>
    <w:p w14:paraId="68094F0C" w14:textId="77777777" w:rsidR="004B712F" w:rsidRDefault="004B712F" w:rsidP="007C6156">
      <w:pPr>
        <w:spacing w:after="0"/>
        <w:jc w:val="both"/>
      </w:pPr>
    </w:p>
    <w:p w14:paraId="1024A50E" w14:textId="77777777" w:rsidR="00531D31" w:rsidRDefault="004B712F" w:rsidP="009F5750">
      <w:pPr>
        <w:jc w:val="both"/>
      </w:pPr>
      <w:r>
        <w:rPr>
          <w:b/>
          <w:color w:val="FF0000"/>
        </w:rPr>
        <w:t>C2.</w:t>
      </w:r>
      <w:r>
        <w:rPr>
          <w:color w:val="FF0000"/>
        </w:rPr>
        <w:t xml:space="preserve"> </w:t>
      </w:r>
      <w:r>
        <w:t xml:space="preserve">Ynghlwm wrth ein e-bost ymateb mae holl negeseuon e-bost mewnol TrC sy’n ymwneud â theithio am ddim i ffoaduriaid o Wcráin ar adeg eich cais. Diolch i chi am eich amynedd wrth i ni weithio tuag at ddatgelu’r negeseuon e-bost hyn, gan fod angen i ni drafod ystyriaethau cyfrinachedd â nifer o sefydliadau trydydd parti cyn datgelu. Mae holl ddynodwyr personol a manylion cyswllt y derbynwyr sydd wedi’u cynnwys yn yr e-byst sydd wedi’u hatodi wedi’u heithrio rhag cael eu datgelu dan Adran 40(2) Deddf Rhyddid Gwybodaeth (2000) – ‘gwybodaeth bersonol’, ac maent wedi cael eu golygu. </w:t>
      </w:r>
    </w:p>
    <w:p w14:paraId="0509BDD3" w14:textId="7E6F5534" w:rsidR="009F5750" w:rsidRDefault="009F5750" w:rsidP="009F5750">
      <w:pPr>
        <w:jc w:val="both"/>
      </w:pPr>
      <w:r>
        <w:t xml:space="preserve">Mae negeseuon e-bost a gyhoeddwyd gan y Grŵp Cyflawni Rheilffyrdd hefyd wedi cael eu golygu. Rydyn ni wedi ymgynghori â’r Grŵp Cyflawni Rheilffyrdd ynghylch rhyddhau’r negeseuon e-bost hyn o dan y Ddeddf Rhyddid Gwybodaeth. Mae’r Grŵp Cyflawni Rheilffyrdd yn honni bod yr wybodaeth sydd yn ei negeseuon e-bost yn gyfrinachol a’i bod at ddefnydd y derbynnydd yn unig ac mai dim ond yn unol â dymuniadau’r rhoddwr y gellir ei defnyddio neu ei datgelu. Mae’r Grŵp Cyflawni Rheilffyrdd yn cynnwys amodau penodol sy’n ymwneud â defnyddio neu ddatgelu’r wybodaeth a geir yn y negeseuon e-bost hynny, a bod yr wybodaeth yn yr e-byst hynny wedi’i dosbarthu i bobl eraill ar yr amod ei bod at eu defnydd nhw’n unig, ac y bydd yn cael ei defnyddio neu ei datgelu yn unol â’i </w:t>
      </w:r>
      <w:r>
        <w:lastRenderedPageBreak/>
        <w:t xml:space="preserve">ddymuniadau ei hun yn unig. Byddai rhyddhau’r wybodaeth y gofynnwyd amdani yn gyfystyr â thorri cyfrinachedd y gellir gweithredu arno, felly rydyn ni wedi defnyddio eithriad Adran 41 – ‘cyfrinachedd’. Mae'r eithriad hwn yn absoliwt ac nid oes angen i gyrff cyhoeddus ddefnyddio prawf budd y cyhoedd wrth ei ddefnyddio. </w:t>
      </w:r>
    </w:p>
    <w:p w14:paraId="060063A5" w14:textId="61C3E912" w:rsidR="00A428CC" w:rsidRDefault="00A428CC" w:rsidP="007C6156">
      <w:pPr>
        <w:spacing w:after="0"/>
        <w:jc w:val="both"/>
      </w:pPr>
    </w:p>
    <w:p w14:paraId="7009615D" w14:textId="77777777" w:rsidR="007C6156" w:rsidRDefault="007C6156" w:rsidP="007C6156">
      <w:pPr>
        <w:spacing w:after="0"/>
        <w:jc w:val="both"/>
      </w:pPr>
    </w:p>
    <w:p w14:paraId="64B9B87E" w14:textId="1E53EB77" w:rsidR="0008339D" w:rsidRDefault="00C936F3" w:rsidP="007C6156">
      <w:pPr>
        <w:spacing w:after="0"/>
        <w:jc w:val="both"/>
      </w:pPr>
      <w:r>
        <w:t xml:space="preserve">Rydyn ni hefyd yn atodi’r briff a roddwyd i gydweithwyr rheng flaen mewn gorsafoedd, ac mae cofnodion cyfarfod Bwrdd TrC ym mis Mawrth yn cynnwys cyfeiriad at y cynllun hwn ac mae ar gael yma: </w:t>
      </w:r>
      <w:hyperlink r:id="rId10" w:history="1">
        <w:r>
          <w:rPr>
            <w:rStyle w:val="Hyperlink"/>
          </w:rPr>
          <w:t>Cofnodion Bwrdd TrC 22-03-2</w:t>
        </w:r>
        <w:r w:rsidR="008F3D84">
          <w:rPr>
            <w:rStyle w:val="Hyperlink"/>
          </w:rPr>
          <w:t xml:space="preserve"> </w:t>
        </w:r>
        <w:r>
          <w:rPr>
            <w:rStyle w:val="Hyperlink"/>
          </w:rPr>
          <w:t>4.pdf</w:t>
        </w:r>
      </w:hyperlink>
      <w:r>
        <w:t xml:space="preserve">. </w:t>
      </w:r>
      <w:r w:rsidR="00CE7544">
        <w:t>(Dogfen Saesneg</w:t>
      </w:r>
      <w:bookmarkStart w:id="0" w:name="_GoBack"/>
      <w:bookmarkEnd w:id="0"/>
      <w:r w:rsidR="00CE7544">
        <w:t>)</w:t>
      </w:r>
    </w:p>
    <w:p w14:paraId="3541E550" w14:textId="77777777" w:rsidR="007C6156" w:rsidRPr="00730D02" w:rsidRDefault="007C6156" w:rsidP="007C6156">
      <w:pPr>
        <w:spacing w:after="0"/>
        <w:jc w:val="both"/>
      </w:pPr>
    </w:p>
    <w:p w14:paraId="0EA6AA1E" w14:textId="11819E1D" w:rsidR="00F35E54" w:rsidRDefault="00BC0940" w:rsidP="009F5750">
      <w:pPr>
        <w:spacing w:after="0"/>
        <w:jc w:val="both"/>
      </w:pPr>
      <w:r>
        <w:rPr>
          <w:b/>
          <w:color w:val="FF0000"/>
        </w:rPr>
        <w:t>C3.</w:t>
      </w:r>
      <w:r>
        <w:rPr>
          <w:color w:val="FF0000"/>
        </w:rPr>
        <w:t xml:space="preserve"> </w:t>
      </w:r>
      <w:r>
        <w:t>Fe sylwch o’r negeseuon e-bost a ddarparwyd fod cyfeiriad at y cynllun yn rhedeg am chwe mis. Sylwch fod y negeseuon e-bost hyn yn dyddio’n ôl i gamau cynnar y rhyfel yn Wcráin, pan oedd manylion y cynllun yn dal i ddod i’r amlwg. Mae’r cynllun hwn i fod i redeg am gyfnod amhenodol erbyn hyn, a bydd yn cael ei adolygu’n rheolaidd gyda Llywodraeth Cymru.</w:t>
      </w:r>
    </w:p>
    <w:p w14:paraId="688AA4C9" w14:textId="77777777" w:rsidR="007C6156" w:rsidRDefault="007C6156" w:rsidP="007C6156">
      <w:pPr>
        <w:spacing w:after="0"/>
      </w:pPr>
    </w:p>
    <w:p w14:paraId="2C2E848B" w14:textId="77777777" w:rsidR="007C6156" w:rsidRDefault="007C6156" w:rsidP="007C6156">
      <w:pPr>
        <w:spacing w:after="0"/>
      </w:pPr>
    </w:p>
    <w:p w14:paraId="5850682F" w14:textId="29E0B28D" w:rsidR="00F35E54" w:rsidRPr="00730D02" w:rsidRDefault="00E53352" w:rsidP="007C6156">
      <w:pPr>
        <w:spacing w:after="0"/>
      </w:pPr>
      <w:r>
        <w:t xml:space="preserve">Gobeithio y bydd yr wybodaeth hon yn ddefnyddiol i chi. </w:t>
      </w:r>
    </w:p>
    <w:p w14:paraId="1FB9BA2E" w14:textId="20E2F7E3" w:rsidR="00F35E54" w:rsidRPr="00730D02" w:rsidRDefault="00F35E54" w:rsidP="007C6156">
      <w:pPr>
        <w:spacing w:after="0"/>
      </w:pPr>
    </w:p>
    <w:p w14:paraId="332827CA" w14:textId="28E2BCC0" w:rsidR="00F35E54" w:rsidRPr="00DF2829" w:rsidRDefault="00F35E54" w:rsidP="007C615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7C6156">
      <w:pPr>
        <w:spacing w:after="0"/>
      </w:pPr>
      <w:r>
        <w:t xml:space="preserve"> </w:t>
      </w:r>
    </w:p>
    <w:p w14:paraId="4885E00F" w14:textId="28259E09" w:rsidR="00F35E54" w:rsidRPr="00FA35C2" w:rsidRDefault="00F35E54" w:rsidP="007C615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AE18490">
                <wp:simplePos x="0" y="0"/>
                <wp:positionH relativeFrom="margin">
                  <wp:posOffset>-93345</wp:posOffset>
                </wp:positionH>
                <wp:positionV relativeFrom="paragraph">
                  <wp:posOffset>240030</wp:posOffset>
                </wp:positionV>
                <wp:extent cx="5943600" cy="262001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8.9pt;width:468pt;height:20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lHJA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D818" w14:textId="77777777" w:rsidR="00BC1EA7" w:rsidRDefault="00BC1EA7" w:rsidP="0029704C">
      <w:pPr>
        <w:spacing w:after="0" w:line="240" w:lineRule="auto"/>
      </w:pPr>
      <w:r>
        <w:separator/>
      </w:r>
    </w:p>
  </w:endnote>
  <w:endnote w:type="continuationSeparator" w:id="0">
    <w:p w14:paraId="47F12DF7" w14:textId="77777777" w:rsidR="00BC1EA7" w:rsidRDefault="00BC1EA7" w:rsidP="0029704C">
      <w:pPr>
        <w:spacing w:after="0" w:line="240" w:lineRule="auto"/>
      </w:pPr>
      <w:r>
        <w:continuationSeparator/>
      </w:r>
    </w:p>
  </w:endnote>
  <w:endnote w:type="continuationNotice" w:id="1">
    <w:p w14:paraId="7EB4E6F4" w14:textId="77777777" w:rsidR="00BC1EA7" w:rsidRDefault="00BC1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40CD" w14:textId="77777777" w:rsidR="00BC1EA7" w:rsidRDefault="00BC1EA7" w:rsidP="0029704C">
      <w:pPr>
        <w:spacing w:after="0" w:line="240" w:lineRule="auto"/>
      </w:pPr>
      <w:r>
        <w:separator/>
      </w:r>
    </w:p>
  </w:footnote>
  <w:footnote w:type="continuationSeparator" w:id="0">
    <w:p w14:paraId="49E3F045" w14:textId="77777777" w:rsidR="00BC1EA7" w:rsidRDefault="00BC1EA7" w:rsidP="0029704C">
      <w:pPr>
        <w:spacing w:after="0" w:line="240" w:lineRule="auto"/>
      </w:pPr>
      <w:r>
        <w:continuationSeparator/>
      </w:r>
    </w:p>
  </w:footnote>
  <w:footnote w:type="continuationNotice" w:id="1">
    <w:p w14:paraId="42FCD242" w14:textId="77777777" w:rsidR="00BC1EA7" w:rsidRDefault="00BC1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0F1B3A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205B9"/>
    <w:rsid w:val="003214CB"/>
    <w:rsid w:val="0033704E"/>
    <w:rsid w:val="00345FB6"/>
    <w:rsid w:val="00385B94"/>
    <w:rsid w:val="003A66BB"/>
    <w:rsid w:val="003D0972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B712F"/>
    <w:rsid w:val="004D2ED9"/>
    <w:rsid w:val="004E19CD"/>
    <w:rsid w:val="004F2D0C"/>
    <w:rsid w:val="00531D31"/>
    <w:rsid w:val="00585951"/>
    <w:rsid w:val="00586E64"/>
    <w:rsid w:val="00590396"/>
    <w:rsid w:val="00595649"/>
    <w:rsid w:val="005B3BCB"/>
    <w:rsid w:val="005B50D2"/>
    <w:rsid w:val="005D18F5"/>
    <w:rsid w:val="005D5730"/>
    <w:rsid w:val="005F512A"/>
    <w:rsid w:val="00602546"/>
    <w:rsid w:val="00604616"/>
    <w:rsid w:val="00617231"/>
    <w:rsid w:val="006276CE"/>
    <w:rsid w:val="00691D3C"/>
    <w:rsid w:val="006E2F51"/>
    <w:rsid w:val="006F1796"/>
    <w:rsid w:val="00700245"/>
    <w:rsid w:val="00730D02"/>
    <w:rsid w:val="007346B1"/>
    <w:rsid w:val="007509CF"/>
    <w:rsid w:val="007816E1"/>
    <w:rsid w:val="00797A24"/>
    <w:rsid w:val="007C6156"/>
    <w:rsid w:val="008142C8"/>
    <w:rsid w:val="008362B2"/>
    <w:rsid w:val="00840CBC"/>
    <w:rsid w:val="00875924"/>
    <w:rsid w:val="00882090"/>
    <w:rsid w:val="008943C9"/>
    <w:rsid w:val="008D6A14"/>
    <w:rsid w:val="008F3D84"/>
    <w:rsid w:val="00905666"/>
    <w:rsid w:val="00946899"/>
    <w:rsid w:val="009506DD"/>
    <w:rsid w:val="00955621"/>
    <w:rsid w:val="00962DA6"/>
    <w:rsid w:val="00990EE7"/>
    <w:rsid w:val="00997895"/>
    <w:rsid w:val="009A1797"/>
    <w:rsid w:val="009A25CC"/>
    <w:rsid w:val="009C283F"/>
    <w:rsid w:val="009C71F4"/>
    <w:rsid w:val="009D1AAA"/>
    <w:rsid w:val="009E53BE"/>
    <w:rsid w:val="009E6357"/>
    <w:rsid w:val="009F476E"/>
    <w:rsid w:val="009F5750"/>
    <w:rsid w:val="00A0047F"/>
    <w:rsid w:val="00A20006"/>
    <w:rsid w:val="00A428CC"/>
    <w:rsid w:val="00A57132"/>
    <w:rsid w:val="00A6144F"/>
    <w:rsid w:val="00A8347B"/>
    <w:rsid w:val="00A90D11"/>
    <w:rsid w:val="00AD242E"/>
    <w:rsid w:val="00AD510D"/>
    <w:rsid w:val="00AD5B78"/>
    <w:rsid w:val="00B03466"/>
    <w:rsid w:val="00B26A0E"/>
    <w:rsid w:val="00B4563D"/>
    <w:rsid w:val="00B5151F"/>
    <w:rsid w:val="00B8668B"/>
    <w:rsid w:val="00B95EE8"/>
    <w:rsid w:val="00BA2AE7"/>
    <w:rsid w:val="00BC0940"/>
    <w:rsid w:val="00BC1EA7"/>
    <w:rsid w:val="00BE1084"/>
    <w:rsid w:val="00BE5B50"/>
    <w:rsid w:val="00C5241C"/>
    <w:rsid w:val="00C54E7E"/>
    <w:rsid w:val="00C63256"/>
    <w:rsid w:val="00C80C97"/>
    <w:rsid w:val="00C875B3"/>
    <w:rsid w:val="00C936F3"/>
    <w:rsid w:val="00C93B74"/>
    <w:rsid w:val="00C9519D"/>
    <w:rsid w:val="00CB29C7"/>
    <w:rsid w:val="00CC3FFD"/>
    <w:rsid w:val="00CE2068"/>
    <w:rsid w:val="00CE7544"/>
    <w:rsid w:val="00CF78BC"/>
    <w:rsid w:val="00D06F70"/>
    <w:rsid w:val="00D14B32"/>
    <w:rsid w:val="00D263B3"/>
    <w:rsid w:val="00DB0081"/>
    <w:rsid w:val="00DB6DB0"/>
    <w:rsid w:val="00DC38BC"/>
    <w:rsid w:val="00DC3EE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EF48E9"/>
    <w:rsid w:val="00F35E54"/>
    <w:rsid w:val="00F45AEF"/>
    <w:rsid w:val="00F818ED"/>
    <w:rsid w:val="00F93D1E"/>
    <w:rsid w:val="00FA35C2"/>
    <w:rsid w:val="00FC704E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tfw.wales/sites/default/files/2022-05/TfW%20Board%20minutes%2022-03-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4D80E560-699E-45D6-99C6-5BC487CD6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32</cp:revision>
  <dcterms:created xsi:type="dcterms:W3CDTF">2022-05-20T10:31:00Z</dcterms:created>
  <dcterms:modified xsi:type="dcterms:W3CDTF">2024-01-19T16:45:00Z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