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1DF373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323325E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257/23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03EC180" w14:textId="77777777" w:rsidR="003D3DEE" w:rsidRDefault="003D3DEE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BB7EBE3" w14:textId="4F988C5D" w:rsidR="003D3DEE" w:rsidRPr="003D3DEE" w:rsidRDefault="003D3DEE" w:rsidP="00A719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Allwch chi anfon copi ataf o’r hyfforddiant y mae staff eich gorsaf yn ei dderbyn wrth dywys person anabl ar y trên? 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8D63FD7" w14:textId="77777777" w:rsidR="003D3DEE" w:rsidRDefault="003D3DEE" w:rsidP="00962DA6">
      <w:pPr>
        <w:spacing w:after="0"/>
        <w:rPr>
          <w:rFonts w:cstheme="minorHAnsi"/>
          <w:b/>
          <w:bCs/>
        </w:rPr>
      </w:pPr>
    </w:p>
    <w:p w14:paraId="0A7A91A0" w14:textId="6E88B81B" w:rsidR="003D3DEE" w:rsidRDefault="00DC675B" w:rsidP="003D3DEE">
      <w:r>
        <w:t xml:space="preserve">Gweler </w:t>
      </w:r>
      <w:r w:rsidR="003D3DEE">
        <w:t>y Pwyntiau Dysgu Allweddol o’n hyfforddiant Hygyrchedd a Chynhwysiant ar gyfer Gorsafoedd a Goruchwylwyr:</w:t>
      </w:r>
    </w:p>
    <w:p w14:paraId="1B3150B6" w14:textId="0A57282F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 xml:space="preserve">Deall y term anabledd ac </w:t>
      </w:r>
      <w:r w:rsidR="00DC675B">
        <w:t>edrych ar</w:t>
      </w:r>
      <w:r>
        <w:t xml:space="preserve"> sut mae’n berthnasol i amrywiaeth eang o bobl wahanol sydd â namau gwahanol, a allai effeithio ar y ffordd maen nhw’n teithio ar drên neu beidio.</w:t>
      </w:r>
    </w:p>
    <w:p w14:paraId="4DF228B0" w14:textId="77777777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>Edrych ar y Ddeddf Cydraddoldeb 2010 a sut mae’n atal gwahaniaethu yn erbyn pobl sydd â nodweddion gwarchodedig penodol, gydag un ohonynt yn anabledd, a gofynion y Ddeddf ar gyfer ‘addasiadau rhesymol’.</w:t>
      </w:r>
    </w:p>
    <w:p w14:paraId="5E0FC838" w14:textId="77777777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>Cyflwyno’r gwahanol ddiffiniadau o anabledd a therminoleg briodol (gan gynnwys diffiniad Deddf Cydraddoldeb 2010 a’r model cymdeithasol) i helpu i adnabod pobl anabl (a phobl eraill a allai fod angen cymorth) a gallu defnyddio iaith briodol.</w:t>
      </w:r>
    </w:p>
    <w:p w14:paraId="1E80F5D8" w14:textId="77777777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>Edrych ar namau corfforol a namau nad ydynt yn gorfforol i’ch galluogi i asesu anghenion unigol a rhoi cymorth priodol.</w:t>
      </w:r>
    </w:p>
    <w:p w14:paraId="54642FB7" w14:textId="77777777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>Eich cyflwyno i’r rheoliadau sy’n berthnasol yn y diwydiant rheilffyrdd ac edrych ar rai o’r camau y mae’n rhaid i drwyddedeion eu cymryd a sut gallai hyn effeithio ar eich swyddi.</w:t>
      </w:r>
    </w:p>
    <w:p w14:paraId="22876DED" w14:textId="77777777" w:rsidR="003D3DEE" w:rsidRDefault="003D3DEE" w:rsidP="003D3DEE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t>Edrych ar y broses Cymorth i Deithwyr a sut mae’n gweithio i deithwyr anabl a sut rydych chi’n chwarae rhan bwysig yn y gwaith o ddarparu’r gwasanaeth.</w:t>
      </w:r>
    </w:p>
    <w:p w14:paraId="4090ECE6" w14:textId="77777777" w:rsidR="003D3DEE" w:rsidRDefault="003D3DEE" w:rsidP="003D3DEE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Edrych ar y cysyniad o barch ac urddas a pham ei bod yn bwysig trin pobl anabl ag amynedd, gobaith a pharodrwydd i ddod o hyd i ffordd o gyfathrebu.</w:t>
      </w:r>
    </w:p>
    <w:p w14:paraId="17D044BE" w14:textId="77777777" w:rsidR="003D3DEE" w:rsidRDefault="003D3DEE" w:rsidP="00962DA6">
      <w:pPr>
        <w:spacing w:after="0"/>
        <w:rPr>
          <w:rFonts w:cstheme="minorHAnsi"/>
          <w:b/>
          <w:bCs/>
        </w:rPr>
      </w:pPr>
    </w:p>
    <w:p w14:paraId="63E485A9" w14:textId="77777777" w:rsidR="003D3DEE" w:rsidRDefault="003D3DEE" w:rsidP="003D3DEE">
      <w:pPr>
        <w:rPr>
          <w:color w:val="000000"/>
        </w:rPr>
      </w:pPr>
      <w:r>
        <w:rPr>
          <w:color w:val="000000"/>
        </w:rPr>
        <w:t>Ar ben hynny, mae’r hyfforddiant hwn yn cael ei ddarparu i dros 1000 o staff TrC a staff cysylltiedig ac mewn gwirionedd mae’n un o ofynion y cytundeb trwyddedu rheilffyrdd fel sy’n cael ei ddarparu gan y Swyddfa Ffyrdd a Rheilffyrdd.</w:t>
      </w:r>
    </w:p>
    <w:p w14:paraId="29AABC9D" w14:textId="05A30D92" w:rsidR="003D3DEE" w:rsidRDefault="003D3DEE" w:rsidP="003D3DEE">
      <w:pPr>
        <w:rPr>
          <w:color w:val="000000"/>
        </w:rPr>
      </w:pPr>
      <w:r>
        <w:rPr>
          <w:color w:val="000000"/>
        </w:rPr>
        <w:t xml:space="preserve">O ran gweddill eich cais - </w:t>
      </w:r>
    </w:p>
    <w:p w14:paraId="0E8D19B0" w14:textId="1EED8609" w:rsidR="003D3DEE" w:rsidRDefault="003D3DEE" w:rsidP="003D3DEE">
      <w:pPr>
        <w:rPr>
          <w:rFonts w:cstheme="minorHAnsi"/>
          <w:b/>
          <w:bCs/>
          <w:color w:val="000000"/>
        </w:rPr>
      </w:pPr>
      <w:r>
        <w:rPr>
          <w:b/>
          <w:color w:val="000000"/>
        </w:rPr>
        <w:t xml:space="preserve">Rwyf eisiau gwybod pam y cefais fy nhynnu o’r trên a’r orsaf – hoffwn wybod pam yr agorodd </w:t>
      </w:r>
      <w:r w:rsidR="00DC675B">
        <w:rPr>
          <w:b/>
          <w:color w:val="000000"/>
        </w:rPr>
        <w:t xml:space="preserve">yr </w:t>
      </w:r>
      <w:r>
        <w:rPr>
          <w:b/>
          <w:color w:val="000000"/>
        </w:rPr>
        <w:t>holl ddrysau i’r trên gan adael i deithwyr ddod arno ond fe’m rhwystrwyd rhag mynd ar y trên wrth fy nrws, yn ogystal â’r ffaith bod y teithwyr eraill wedi gallu eistedd yn y seddi ger fy nrws.</w:t>
      </w:r>
    </w:p>
    <w:p w14:paraId="3B321E3F" w14:textId="08647AA2" w:rsidR="003D3DEE" w:rsidRPr="003D3DEE" w:rsidRDefault="003D3DEE" w:rsidP="003D3DEE">
      <w:pPr>
        <w:rPr>
          <w:color w:val="000000"/>
        </w:rPr>
      </w:pPr>
      <w:r>
        <w:rPr>
          <w:color w:val="000000"/>
        </w:rPr>
        <w:t>Yn anffodus, nid cais am wybodaeth wedi’i chofnodi yw hwn ac felly nid yw’n gais Rhyddid Gwybodaeth dilys.</w:t>
      </w:r>
    </w:p>
    <w:p w14:paraId="76539A17" w14:textId="77777777" w:rsidR="009D79AC" w:rsidRPr="003D3DEE" w:rsidRDefault="009D79AC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995CE52">
                <wp:simplePos x="0" y="0"/>
                <wp:positionH relativeFrom="margin">
                  <wp:posOffset>-91440</wp:posOffset>
                </wp:positionH>
                <wp:positionV relativeFrom="paragraph">
                  <wp:posOffset>240030</wp:posOffset>
                </wp:positionV>
                <wp:extent cx="5943600" cy="26466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pt;width:468pt;height:20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mj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GYLRbL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12B4"/>
    <w:multiLevelType w:val="hybridMultilevel"/>
    <w:tmpl w:val="48E6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D3DEE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C675B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8614-E3ED-4FBA-A4ED-7B2149F0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2023-12-14T13:31:00Z</dcterms:created>
  <dcterms:modified xsi:type="dcterms:W3CDTF">2024-02-09T14:29:00Z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