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66E500E6" w:rsidR="00021DB6" w:rsidRPr="00086865" w:rsidRDefault="003A649C" w:rsidP="00F82452">
      <w:r>
        <w:rPr>
          <w:b/>
        </w:rPr>
        <w:t>Dyddiad cyhoeddi:</w:t>
      </w:r>
      <w:r>
        <w:t xml:space="preserve"> 06 Medi 2019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6D76DBC3" w14:textId="754D1AE6" w:rsidR="00F82452" w:rsidRPr="00086865" w:rsidRDefault="00FC6DCB" w:rsidP="00F82452">
      <w:pPr>
        <w:rPr>
          <w:rFonts w:asciiTheme="minorHAnsi" w:hAnsiTheme="minorHAnsi" w:cstheme="minorBidi"/>
          <w:b/>
          <w:color w:val="C00000"/>
        </w:rPr>
      </w:pPr>
      <w:r>
        <w:rPr>
          <w:rFonts w:asciiTheme="minorHAnsi" w:hAnsiTheme="minorHAnsi"/>
          <w:b/>
          <w:color w:val="C00000"/>
        </w:rPr>
        <w:t xml:space="preserve">Canslo gwasanaethau Trafnidiaeth Cymru rhwng </w:t>
      </w:r>
      <w:proofErr w:type="spellStart"/>
      <w:r>
        <w:rPr>
          <w:rFonts w:asciiTheme="minorHAnsi" w:hAnsiTheme="minorHAnsi"/>
          <w:b/>
          <w:color w:val="C00000"/>
        </w:rPr>
        <w:t>Cheltenham</w:t>
      </w:r>
      <w:proofErr w:type="spellEnd"/>
      <w:r>
        <w:rPr>
          <w:rFonts w:asciiTheme="minorHAnsi" w:hAnsiTheme="minorHAnsi"/>
          <w:b/>
          <w:color w:val="C00000"/>
        </w:rPr>
        <w:t xml:space="preserve"> a Chaerdydd</w:t>
      </w:r>
    </w:p>
    <w:p w14:paraId="744B1710" w14:textId="77777777" w:rsidR="007922BE" w:rsidRPr="00086865" w:rsidRDefault="007922BE" w:rsidP="003742D2"/>
    <w:p w14:paraId="280FC082" w14:textId="56A3EAC1" w:rsidR="001B6233" w:rsidRPr="00086865" w:rsidRDefault="00AD10FE" w:rsidP="00AB4F02">
      <w:pPr>
        <w:spacing w:after="120"/>
      </w:pPr>
      <w:r>
        <w:t>Diolch i chi am eich cais Deddf Rhyddid Gwybodaeth ar 12 Gorffennaf 2019. Roeddech wedi gofyn am yr wybodaeth ganlynol:</w:t>
      </w:r>
    </w:p>
    <w:p w14:paraId="784719EC" w14:textId="25D486BE" w:rsidR="00C20C48" w:rsidRPr="00965B24" w:rsidRDefault="00965B24" w:rsidP="00AB4F02">
      <w:pPr>
        <w:spacing w:after="120"/>
        <w:rPr>
          <w:b/>
          <w:bCs/>
        </w:rPr>
      </w:pPr>
      <w:r>
        <w:rPr>
          <w:b/>
          <w:bCs/>
        </w:rPr>
        <w:t>yr ystadegau ynghylch faint o wasanaethau Trafnidiaeth Cymru (</w:t>
      </w:r>
      <w:proofErr w:type="spellStart"/>
      <w:r>
        <w:rPr>
          <w:b/>
          <w:bCs/>
        </w:rPr>
        <w:t>TrC</w:t>
      </w:r>
      <w:proofErr w:type="spellEnd"/>
      <w:r>
        <w:rPr>
          <w:b/>
          <w:bCs/>
        </w:rPr>
        <w:t xml:space="preserve">) i </w:t>
      </w:r>
      <w:proofErr w:type="spellStart"/>
      <w:r>
        <w:rPr>
          <w:b/>
          <w:bCs/>
        </w:rPr>
        <w:t>Cheltenham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</w:t>
      </w:r>
      <w:proofErr w:type="spellEnd"/>
      <w:r>
        <w:rPr>
          <w:b/>
          <w:bCs/>
        </w:rPr>
        <w:t xml:space="preserve"> ac oddi yno sydd wedi cael eu canslo ers i </w:t>
      </w:r>
      <w:proofErr w:type="spellStart"/>
      <w:r>
        <w:rPr>
          <w:b/>
          <w:bCs/>
        </w:rPr>
        <w:t>TrC</w:t>
      </w:r>
      <w:proofErr w:type="spellEnd"/>
      <w:r>
        <w:rPr>
          <w:b/>
          <w:bCs/>
        </w:rPr>
        <w:t xml:space="preserve"> gael y fasnachfraint. Mae gennyf ddiddordeb yn arbennig yn y gwasanaethau sy’n cyrraedd </w:t>
      </w:r>
      <w:proofErr w:type="spellStart"/>
      <w:r>
        <w:rPr>
          <w:b/>
          <w:bCs/>
        </w:rPr>
        <w:t>Cheltenham</w:t>
      </w:r>
      <w:proofErr w:type="spellEnd"/>
      <w:r>
        <w:rPr>
          <w:b/>
          <w:bCs/>
        </w:rPr>
        <w:t xml:space="preserve"> am 07:34, ac yn gadael </w:t>
      </w:r>
      <w:proofErr w:type="spellStart"/>
      <w:r>
        <w:rPr>
          <w:b/>
          <w:bCs/>
        </w:rPr>
        <w:t>Cheltenham</w:t>
      </w:r>
      <w:proofErr w:type="spellEnd"/>
      <w:r>
        <w:rPr>
          <w:b/>
          <w:bCs/>
        </w:rPr>
        <w:t xml:space="preserve"> am 16:45 ac 17:45. Os oes ystadegau ar gael, gofynnaf i chi eu cymharu ag ystadegau darparwr blaenorol yr un gwasanaethau, Trenau Arriva Cymru.</w:t>
      </w:r>
    </w:p>
    <w:p w14:paraId="01515AFD" w14:textId="6541F8D8" w:rsidR="00AB4F02" w:rsidRDefault="00AB4F02" w:rsidP="00AB4F02">
      <w:pPr>
        <w:spacing w:after="120"/>
      </w:pPr>
      <w:r>
        <w:t xml:space="preserve">Rwy’n ysgrifennu atoch i gadarnhau bod eich cais wedi cael ei ystyried o dan Ddeddf Rhyddid Gwybodaeth 2000 (y Ddeddf), a bod Trafnidiaeth Cymru wedi cwblhau’r broses o chwilio am yr wybodaeth. Mae gennym rywfaint o’r wybodaeth roeddech wedi gofyn amdani. </w:t>
      </w:r>
    </w:p>
    <w:p w14:paraId="2EF45DCC" w14:textId="6ED7690C" w:rsidR="00965B24" w:rsidRDefault="00DD0381" w:rsidP="00AB4F02">
      <w:pPr>
        <w:spacing w:after="120"/>
      </w:pPr>
      <w:r>
        <w:t xml:space="preserve">Atodwyd i’r llythyr yma ddata am wasanaethau trên i </w:t>
      </w:r>
      <w:proofErr w:type="spellStart"/>
      <w:r>
        <w:t>Cheltenham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 ac oddi yno sydd wedi cael eu canslo, ar yr amseroedd a nodwyd, ers i </w:t>
      </w:r>
      <w:proofErr w:type="spellStart"/>
      <w:r>
        <w:t>TrC</w:t>
      </w:r>
      <w:proofErr w:type="spellEnd"/>
      <w:r>
        <w:t xml:space="preserve"> ddechrau bod yn gyfrifol am fasnachfraint Rheilffyrdd Cymru a’r Gororau. </w:t>
      </w:r>
    </w:p>
    <w:p w14:paraId="7A2B4FEB" w14:textId="0D9BC24C" w:rsidR="00903176" w:rsidRDefault="002F3043" w:rsidP="00AB4F02">
      <w:pPr>
        <w:spacing w:after="120"/>
      </w:pPr>
      <w:r>
        <w:object w:dxaOrig="1533" w:dyaOrig="994" w14:anchorId="453E9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Excel.SheetMacroEnabled.12" ShapeID="_x0000_i1025" DrawAspect="Icon" ObjectID="_1636459055" r:id="rId12"/>
        </w:object>
      </w:r>
    </w:p>
    <w:p w14:paraId="04BC459C" w14:textId="1AB965C7" w:rsidR="00830A43" w:rsidRDefault="007A5D34" w:rsidP="00830A43">
      <w:r>
        <w:t xml:space="preserve">Ni allwn ddarparu data cymharol ar gyfer yr un gwasanaethau a oedd yn cael eu rhedeg gan y darparwyr gwasanaeth blaenorol ar gyfer masnachfraint Rheilffyrdd Cymru a'r Gororau (Trenau Arriva Cymru). Arriva UK sy’n berchen ar y data hwnnw, ac yn ei gadw. Mae’n bosib cysylltu ag Arriva UK drwy unrhyw un o’r ffyrdd canlynol: </w:t>
      </w:r>
    </w:p>
    <w:p w14:paraId="45C716C3" w14:textId="77777777" w:rsidR="00830A43" w:rsidRDefault="00830A43" w:rsidP="00830A43"/>
    <w:p w14:paraId="01C10D50" w14:textId="77777777" w:rsidR="00830A43" w:rsidRPr="00092218" w:rsidRDefault="00830A43" w:rsidP="00830A43">
      <w:pPr>
        <w:rPr>
          <w:rFonts w:asciiTheme="minorHAnsi" w:hAnsiTheme="minorHAnsi" w:cstheme="minorBidi"/>
          <w:bCs/>
        </w:rPr>
      </w:pPr>
      <w:r>
        <w:rPr>
          <w:rFonts w:asciiTheme="minorHAnsi" w:hAnsiTheme="minorHAnsi"/>
          <w:bCs/>
        </w:rPr>
        <w:t xml:space="preserve">Arriva </w:t>
      </w:r>
      <w:proofErr w:type="spellStart"/>
      <w:r>
        <w:rPr>
          <w:rFonts w:asciiTheme="minorHAnsi" w:hAnsiTheme="minorHAnsi"/>
          <w:bCs/>
        </w:rPr>
        <w:t>plc</w:t>
      </w:r>
      <w:proofErr w:type="spellEnd"/>
      <w:r>
        <w:rPr>
          <w:rFonts w:asciiTheme="minorHAnsi" w:hAnsiTheme="minorHAnsi"/>
          <w:bCs/>
        </w:rPr>
        <w:br/>
        <w:t xml:space="preserve">Admiral </w:t>
      </w:r>
      <w:proofErr w:type="spellStart"/>
      <w:r>
        <w:rPr>
          <w:rFonts w:asciiTheme="minorHAnsi" w:hAnsiTheme="minorHAnsi"/>
          <w:bCs/>
        </w:rPr>
        <w:t>Way</w:t>
      </w:r>
      <w:proofErr w:type="spellEnd"/>
      <w:r>
        <w:rPr>
          <w:rFonts w:asciiTheme="minorHAnsi" w:hAnsiTheme="minorHAnsi"/>
          <w:bCs/>
        </w:rPr>
        <w:br/>
      </w:r>
      <w:proofErr w:type="spellStart"/>
      <w:r>
        <w:rPr>
          <w:rFonts w:asciiTheme="minorHAnsi" w:hAnsiTheme="minorHAnsi"/>
          <w:bCs/>
        </w:rPr>
        <w:t>Doxford</w:t>
      </w:r>
      <w:proofErr w:type="spellEnd"/>
      <w:r>
        <w:rPr>
          <w:rFonts w:asciiTheme="minorHAnsi" w:hAnsiTheme="minorHAnsi"/>
          <w:bCs/>
        </w:rPr>
        <w:t xml:space="preserve"> International </w:t>
      </w:r>
      <w:proofErr w:type="spellStart"/>
      <w:r>
        <w:rPr>
          <w:rFonts w:asciiTheme="minorHAnsi" w:hAnsiTheme="minorHAnsi"/>
          <w:bCs/>
        </w:rPr>
        <w:t>Business</w:t>
      </w:r>
      <w:proofErr w:type="spellEnd"/>
      <w:r>
        <w:rPr>
          <w:rFonts w:asciiTheme="minorHAnsi" w:hAnsiTheme="minorHAnsi"/>
          <w:bCs/>
        </w:rPr>
        <w:t xml:space="preserve"> Park</w:t>
      </w:r>
      <w:r>
        <w:rPr>
          <w:rFonts w:asciiTheme="minorHAnsi" w:hAnsiTheme="minorHAnsi"/>
          <w:bCs/>
        </w:rPr>
        <w:br/>
      </w:r>
      <w:proofErr w:type="spellStart"/>
      <w:r>
        <w:rPr>
          <w:rFonts w:asciiTheme="minorHAnsi" w:hAnsiTheme="minorHAnsi"/>
          <w:bCs/>
        </w:rPr>
        <w:t>Sunderland</w:t>
      </w:r>
      <w:proofErr w:type="spellEnd"/>
      <w:r>
        <w:rPr>
          <w:rFonts w:asciiTheme="minorHAnsi" w:hAnsiTheme="minorHAnsi"/>
          <w:bCs/>
        </w:rPr>
        <w:br/>
        <w:t>SR3 3XP</w:t>
      </w:r>
      <w:r>
        <w:rPr>
          <w:rFonts w:asciiTheme="minorHAnsi" w:hAnsiTheme="minorHAnsi"/>
          <w:bCs/>
        </w:rPr>
        <w:br/>
        <w:t>Y Deyrnas Unedig</w:t>
      </w:r>
    </w:p>
    <w:p w14:paraId="66285AB3" w14:textId="77777777" w:rsidR="00830A43" w:rsidRPr="00092218" w:rsidRDefault="00830A43" w:rsidP="00830A43">
      <w:pPr>
        <w:rPr>
          <w:rFonts w:asciiTheme="minorHAnsi" w:hAnsiTheme="minorHAnsi" w:cstheme="minorBidi"/>
          <w:bCs/>
          <w:lang w:eastAsia="en-US"/>
        </w:rPr>
      </w:pPr>
    </w:p>
    <w:p w14:paraId="352C7E6A" w14:textId="77777777" w:rsidR="00830A43" w:rsidRPr="00092218" w:rsidRDefault="00830A43" w:rsidP="00830A43">
      <w:pPr>
        <w:rPr>
          <w:rFonts w:asciiTheme="minorHAnsi" w:hAnsiTheme="minorHAnsi" w:cstheme="minorBidi"/>
          <w:bCs/>
        </w:rPr>
      </w:pPr>
      <w:r>
        <w:rPr>
          <w:rFonts w:asciiTheme="minorHAnsi" w:hAnsiTheme="minorHAnsi"/>
          <w:bCs/>
        </w:rPr>
        <w:t>Ffôn: +44 (0)191 520 4000</w:t>
      </w:r>
      <w:r>
        <w:rPr>
          <w:rFonts w:asciiTheme="minorHAnsi" w:hAnsiTheme="minorHAnsi"/>
          <w:bCs/>
        </w:rPr>
        <w:br/>
        <w:t>E-bost: </w:t>
      </w:r>
      <w:hyperlink r:id="rId13" w:history="1">
        <w:r>
          <w:rPr>
            <w:rStyle w:val="Hyperddolen"/>
            <w:rFonts w:asciiTheme="minorHAnsi" w:hAnsiTheme="minorHAnsi"/>
            <w:bCs/>
          </w:rPr>
          <w:t>enquiries@arriva.co.uk</w:t>
        </w:r>
      </w:hyperlink>
    </w:p>
    <w:p w14:paraId="65883B11" w14:textId="6EF694ED" w:rsidR="007A5D34" w:rsidRDefault="005C3140" w:rsidP="007922BE">
      <w:pPr>
        <w:spacing w:after="240"/>
      </w:pPr>
      <w:r>
        <w:t xml:space="preserve"> </w:t>
      </w:r>
    </w:p>
    <w:p w14:paraId="7DB1405A" w14:textId="65326A3B" w:rsidR="003742D2" w:rsidRPr="00086865" w:rsidRDefault="005C68DC" w:rsidP="007922BE">
      <w:pPr>
        <w:spacing w:after="240"/>
      </w:pPr>
      <w:r>
        <w:t>Mae croeso i chi gysylltu â Trafnidiaeth Cymru os oes gennych unrhyw ymholiadau pellach.</w:t>
      </w:r>
    </w:p>
    <w:p w14:paraId="31D59D19" w14:textId="1D92A5D1" w:rsidR="00F82452" w:rsidRPr="00086865" w:rsidRDefault="00F82452" w:rsidP="007922BE">
      <w:pPr>
        <w:spacing w:after="240"/>
      </w:pPr>
      <w:r>
        <w:t xml:space="preserve">Yn gywir </w:t>
      </w:r>
    </w:p>
    <w:p w14:paraId="4711EDEF" w14:textId="25398477" w:rsidR="00EE7577" w:rsidRDefault="00EE7577" w:rsidP="007922BE">
      <w:pPr>
        <w:spacing w:after="240"/>
      </w:pPr>
      <w:r>
        <w:t>Trafnidiaeth Cymru</w:t>
      </w:r>
    </w:p>
    <w:p w14:paraId="2A9B9270" w14:textId="2D4D97EC" w:rsidR="00DC79FD" w:rsidRDefault="00DC79FD" w:rsidP="007922BE">
      <w:pPr>
        <w:spacing w:after="240"/>
      </w:pPr>
    </w:p>
    <w:p w14:paraId="14CA0C48" w14:textId="1D9A52ED" w:rsidR="00DC79FD" w:rsidRDefault="00DC79FD">
      <w:pPr>
        <w:spacing w:after="160" w:line="259" w:lineRule="auto"/>
      </w:pPr>
      <w:r>
        <w:br w:type="page"/>
      </w:r>
    </w:p>
    <w:p w14:paraId="446C13DB" w14:textId="6146773F" w:rsidR="00DC79FD" w:rsidRPr="00901FCA" w:rsidRDefault="00DC79FD" w:rsidP="007922BE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Atodiad A </w:t>
      </w:r>
    </w:p>
    <w:p w14:paraId="1D9AEF87" w14:textId="1C6969FC" w:rsidR="00F74981" w:rsidRPr="00901FCA" w:rsidRDefault="00DF7812" w:rsidP="007922BE">
      <w:pPr>
        <w:spacing w:after="240"/>
        <w:rPr>
          <w:b/>
          <w:bCs/>
        </w:rPr>
      </w:pPr>
      <w:r>
        <w:rPr>
          <w:b/>
          <w:bCs/>
        </w:rPr>
        <w:t xml:space="preserve">a.22 Gwybodaeth y bwriedir ei chyhoeddi yn y dyfodol </w:t>
      </w:r>
    </w:p>
    <w:p w14:paraId="3421A0BB" w14:textId="49C0D347" w:rsidR="00F74981" w:rsidRDefault="00603A1B" w:rsidP="007922BE">
      <w:pPr>
        <w:spacing w:after="240"/>
      </w:pPr>
      <w:r>
        <w:t xml:space="preserve">(1) Mae gwybodaeth yn wybodaeth </w:t>
      </w:r>
      <w:proofErr w:type="spellStart"/>
      <w:r>
        <w:t>esempt</w:t>
      </w:r>
      <w:proofErr w:type="spellEnd"/>
      <w:r>
        <w:t xml:space="preserve"> os –  </w:t>
      </w:r>
    </w:p>
    <w:p w14:paraId="282EC870" w14:textId="05761B32" w:rsidR="00F74981" w:rsidRDefault="00603A1B" w:rsidP="00F74981">
      <w:pPr>
        <w:spacing w:after="240"/>
        <w:ind w:left="720"/>
      </w:pPr>
      <w:r>
        <w:t xml:space="preserve">(a) yw’n cael ei dal gan yr awdurdod cyhoeddus gyda’r bwriad iddi gael ei chyhoeddi, gan yr awdurdod neu gan unrhyw berson arall, ar ddyddiad yn y dyfodol (boed y dyddiad wedi cael ei bennu ai peidio), </w:t>
      </w:r>
    </w:p>
    <w:p w14:paraId="24016C04" w14:textId="1EFDFCD2" w:rsidR="00F74981" w:rsidRDefault="00603A1B" w:rsidP="00F74981">
      <w:pPr>
        <w:spacing w:after="240"/>
        <w:ind w:left="720"/>
      </w:pPr>
      <w:r>
        <w:t xml:space="preserve">(b) oedd yr wybodaeth eisoes yn cael ei dal gyda’r bwriad i’w chyhoeddi pan wnaed y cais am wybodaeth, ac </w:t>
      </w:r>
    </w:p>
    <w:p w14:paraId="4E7ABAD8" w14:textId="10D8CBD9" w:rsidR="00F74981" w:rsidRDefault="00603A1B" w:rsidP="00F74981">
      <w:pPr>
        <w:spacing w:after="240"/>
        <w:ind w:left="720"/>
      </w:pPr>
      <w:r>
        <w:t xml:space="preserve">(c) ei bod yn rhesymol, yn yr holl amgylchiadau, i beidio â datgelu’r wybodaeth tan y dyddiad y cyfeirir ato ym mharagraff (a). </w:t>
      </w:r>
    </w:p>
    <w:p w14:paraId="174557FB" w14:textId="53301C39" w:rsidR="00603A1B" w:rsidRDefault="00603A1B" w:rsidP="007922BE">
      <w:pPr>
        <w:spacing w:after="240"/>
      </w:pPr>
      <w:r>
        <w:t>(2) Nid yw’r ddyletswydd i gadarnhau neu wrthod yn codi os byddai, neu i’r graddau y byddai, cydymffurfio ag adran 1(1)(a) yn golygu datgelu unrhyw wybodaeth (boed yr wybodaeth honno wedi cael ei chofnodi’n barod ai peidio) sy’n dod o dan isadran (1).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565"/>
        <w:gridCol w:w="4566"/>
      </w:tblGrid>
      <w:tr w:rsidR="00DC79FD" w14:paraId="7B60E20F" w14:textId="77777777" w:rsidTr="00DC79FD">
        <w:tc>
          <w:tcPr>
            <w:tcW w:w="4565" w:type="dxa"/>
          </w:tcPr>
          <w:p w14:paraId="2E74E6BE" w14:textId="6DA22BDE" w:rsidR="00DC79FD" w:rsidRPr="001C0BF7" w:rsidRDefault="00603A1B" w:rsidP="007922B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Ffactorau o blaid datgelu</w:t>
            </w:r>
          </w:p>
        </w:tc>
        <w:tc>
          <w:tcPr>
            <w:tcW w:w="4566" w:type="dxa"/>
          </w:tcPr>
          <w:p w14:paraId="55C4D65F" w14:textId="4AB71185" w:rsidR="00DC79FD" w:rsidRPr="001C0BF7" w:rsidRDefault="001C0BF7" w:rsidP="007922B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Ffactorau yn erbyn datgelu</w:t>
            </w:r>
          </w:p>
        </w:tc>
      </w:tr>
      <w:tr w:rsidR="00DC79FD" w14:paraId="7EB5E655" w14:textId="77777777" w:rsidTr="00DC79FD">
        <w:tc>
          <w:tcPr>
            <w:tcW w:w="4565" w:type="dxa"/>
          </w:tcPr>
          <w:p w14:paraId="4ECD5AB3" w14:textId="6ED0F7A6" w:rsidR="00DC79FD" w:rsidRDefault="00BA46D9" w:rsidP="007922BE">
            <w:pPr>
              <w:spacing w:after="240"/>
            </w:pPr>
            <w:r>
              <w:t>- y budd cyffredinol i’r cyhoedd wrth ddatgelu’r wybodaeth, er mwyn craffu ar benderfyniadau Trafnidiaeth Cymru sy’n ymwneud â chaffael cyhoeddus, a sicrhau eu bod yn dryloyw.</w:t>
            </w:r>
          </w:p>
        </w:tc>
        <w:tc>
          <w:tcPr>
            <w:tcW w:w="4566" w:type="dxa"/>
          </w:tcPr>
          <w:p w14:paraId="371D6B9B" w14:textId="47FD72C7" w:rsidR="00DC79FD" w:rsidRDefault="00B668C5" w:rsidP="007922BE">
            <w:pPr>
              <w:spacing w:after="240"/>
            </w:pPr>
            <w:r>
              <w:t>- er mwyn i Trafnidiaeth Cymru allu cyflawni ei rôl yn effeithiol, mae’n rhaid i’w gontractwyr – fel Gwasanaethau Rheilffyrdd Trafnidiaeth Cymru – deimlo eu bod yn gallu datgelu gwybodaeth fasnachol i Trafnidiaeth Cymru heb berygl y caiff yr wybodaeth yma ei datgelu’n gynnar i’r cyhoedd neu i gystadleuwyr.</w:t>
            </w:r>
          </w:p>
        </w:tc>
      </w:tr>
      <w:tr w:rsidR="00DC79FD" w14:paraId="720BF88A" w14:textId="77777777" w:rsidTr="00DC79FD">
        <w:tc>
          <w:tcPr>
            <w:tcW w:w="4565" w:type="dxa"/>
          </w:tcPr>
          <w:p w14:paraId="23524098" w14:textId="7950A615" w:rsidR="00DC79FD" w:rsidRDefault="00B668C5" w:rsidP="007922BE">
            <w:pPr>
              <w:spacing w:after="240"/>
            </w:pPr>
            <w:r>
              <w:t>- y ffaith bod Gweinidogion Cymru yn hyrwyddo’r ddelfryd y dylai gwybodaeth gael ei gwneud yn gyhoeddus yn hytrach na pheidio, ac y dylai awdurdodau cyhoeddus Cymru fod yn fwy tryloyw.</w:t>
            </w:r>
          </w:p>
        </w:tc>
        <w:tc>
          <w:tcPr>
            <w:tcW w:w="4566" w:type="dxa"/>
          </w:tcPr>
          <w:p w14:paraId="2584C87C" w14:textId="7C58F13B" w:rsidR="00DC79FD" w:rsidRDefault="00B668C5" w:rsidP="007922BE">
            <w:pPr>
              <w:spacing w:after="240"/>
            </w:pPr>
            <w:r>
              <w:t>- mae’n bwysig bod Trafnidiaeth Cymru yn gallu ymgynghori â’i gontractwyr ynghylch yr wybodaeth cyn iddi gael ei chyhoeddi. Os nad oes gan gontractwyr ffydd y bydd Trafnidiaeth Cymru yn diogelu gwybodaeth sy’n cael ei hystyried yn wybodaeth fasnachol sensitif, mae’n debygol y byddent yn gyndyn o ddarparu gwybodaeth nad oes rhaid iddynt ei darparu o dan delerau’r Cytundeb Grant â Gweinidogion Cymru, fel y mae’n cael ei reoli gan Trafnidiaeth Cymru.</w:t>
            </w:r>
          </w:p>
        </w:tc>
      </w:tr>
      <w:tr w:rsidR="00DC79FD" w14:paraId="4BAC03C9" w14:textId="77777777" w:rsidTr="00DC79FD">
        <w:tc>
          <w:tcPr>
            <w:tcW w:w="4565" w:type="dxa"/>
          </w:tcPr>
          <w:p w14:paraId="504AA883" w14:textId="21851E24" w:rsidR="00DC79FD" w:rsidRDefault="00B668C5" w:rsidP="007922BE">
            <w:pPr>
              <w:spacing w:after="240"/>
            </w:pPr>
            <w:r>
              <w:t>- byddai datgelu’r wybodaeth yn gallu helpu’r unigolyn dan sylw, neu’r cyhoedd yn gyffredinol, i ddeall prosesau awdurdodau cyhoeddus ar gyfer gwneud penderfyniadau.</w:t>
            </w:r>
          </w:p>
        </w:tc>
        <w:tc>
          <w:tcPr>
            <w:tcW w:w="4566" w:type="dxa"/>
          </w:tcPr>
          <w:p w14:paraId="5B2F9676" w14:textId="0062DDC8" w:rsidR="00DC79FD" w:rsidRDefault="00E833C3" w:rsidP="007922BE">
            <w:pPr>
              <w:spacing w:after="240"/>
            </w:pPr>
            <w:r>
              <w:t>- bydd cyhoeddi’r wybodaeth ariannol am y tro cyntaf ar wefan ORR yn golygu bod pawb yn cael gweld yr wybodaeth ar yr un pryd. Bydd hyn hefyd yn cynnig dull clir a chyson o weithredu.</w:t>
            </w:r>
          </w:p>
        </w:tc>
      </w:tr>
      <w:tr w:rsidR="00DC79FD" w14:paraId="38558D3A" w14:textId="77777777" w:rsidTr="00DC79FD">
        <w:tc>
          <w:tcPr>
            <w:tcW w:w="4565" w:type="dxa"/>
          </w:tcPr>
          <w:p w14:paraId="211A0479" w14:textId="77777777" w:rsidR="00DC79FD" w:rsidRDefault="00DC79FD" w:rsidP="007922BE">
            <w:pPr>
              <w:spacing w:after="240"/>
            </w:pPr>
          </w:p>
        </w:tc>
        <w:tc>
          <w:tcPr>
            <w:tcW w:w="4566" w:type="dxa"/>
          </w:tcPr>
          <w:p w14:paraId="7E2A503F" w14:textId="0144C230" w:rsidR="00DC79FD" w:rsidRDefault="00E833C3" w:rsidP="007922BE">
            <w:pPr>
              <w:spacing w:after="240"/>
            </w:pPr>
            <w:r>
              <w:t xml:space="preserve">- byddai’n well i staff </w:t>
            </w:r>
            <w:proofErr w:type="spellStart"/>
            <w:r>
              <w:t>TrC</w:t>
            </w:r>
            <w:proofErr w:type="spellEnd"/>
            <w:r>
              <w:t xml:space="preserve"> dreulio amser yn casglu ac yn dilysu’r wybodaeth i’w pharatoi i’w chyhoeddi, yn hytrach na delio â cheisiadau tameidiog. Byddai hyn hefyd yn osgoi dryswch </w:t>
            </w:r>
            <w:r>
              <w:lastRenderedPageBreak/>
              <w:t>ac yn sicrhau nad yw’r wybodaeth yn cael ei chamddehongli.</w:t>
            </w:r>
          </w:p>
        </w:tc>
      </w:tr>
      <w:tr w:rsidR="00E833C3" w14:paraId="3B38E3CA" w14:textId="77777777" w:rsidTr="00037D7C">
        <w:tc>
          <w:tcPr>
            <w:tcW w:w="9131" w:type="dxa"/>
            <w:gridSpan w:val="2"/>
          </w:tcPr>
          <w:p w14:paraId="43624486" w14:textId="77777777" w:rsidR="00E833C3" w:rsidRPr="00E833C3" w:rsidRDefault="00E833C3" w:rsidP="007922B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Y Penderfyniad </w:t>
            </w:r>
          </w:p>
          <w:p w14:paraId="3CFFC517" w14:textId="79FE5BA7" w:rsidR="00E833C3" w:rsidRDefault="00E833C3" w:rsidP="007922BE">
            <w:pPr>
              <w:spacing w:after="240"/>
            </w:pPr>
            <w:r>
              <w:t xml:space="preserve">Mae’r wybodaeth ariannol rydych wedi gofyn amdani yn cael ei dal yn ôl ar hyn o bryd, gan fod bwriad i gyhoeddi’r wybodaeth yn y dyfodol. At ei gilydd, byddai dal yr wybodaeth yma’n ôl nes iddi gael ei chyhoeddi’n ffurfiol yn fwy buddiol i’r cyhoedd na </w:t>
            </w:r>
            <w:proofErr w:type="spellStart"/>
            <w:r>
              <w:t>phetai’r</w:t>
            </w:r>
            <w:proofErr w:type="spellEnd"/>
            <w:r>
              <w:t xml:space="preserve"> wybodaeth yn cael ei datgelu nawr.</w:t>
            </w:r>
          </w:p>
        </w:tc>
      </w:tr>
    </w:tbl>
    <w:p w14:paraId="0280E04A" w14:textId="25292650" w:rsidR="00DC79FD" w:rsidRDefault="00DC79FD" w:rsidP="007922BE">
      <w:pPr>
        <w:spacing w:after="240"/>
      </w:pPr>
      <w:bookmarkStart w:id="0" w:name="_GoBack"/>
      <w:bookmarkEnd w:id="0"/>
    </w:p>
    <w:p w14:paraId="36AFA415" w14:textId="77777777" w:rsidR="00DC79FD" w:rsidRDefault="00DC79FD" w:rsidP="007922BE">
      <w:pPr>
        <w:spacing w:after="240"/>
      </w:pPr>
      <w:bookmarkStart w:id="1" w:name="cysill"/>
      <w:bookmarkEnd w:id="1"/>
    </w:p>
    <w:sectPr w:rsidR="00DC79FD" w:rsidSect="00294740">
      <w:headerReference w:type="default" r:id="rId14"/>
      <w:footerReference w:type="default" r:id="rId15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45EC" w14:textId="77777777" w:rsidR="00B36691" w:rsidRDefault="00B36691" w:rsidP="00AF4E07">
      <w:r>
        <w:separator/>
      </w:r>
    </w:p>
  </w:endnote>
  <w:endnote w:type="continuationSeparator" w:id="0">
    <w:p w14:paraId="7E67428D" w14:textId="77777777" w:rsidR="00B36691" w:rsidRDefault="00B36691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t>2</w:t>
        </w:r>
        <w:r>
          <w:fldChar w:fldCharType="end"/>
        </w:r>
      </w:p>
    </w:sdtContent>
  </w:sdt>
  <w:p w14:paraId="3EADD1F4" w14:textId="77777777" w:rsidR="00034064" w:rsidRDefault="0003406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A30A" w14:textId="77777777" w:rsidR="00B36691" w:rsidRDefault="00B36691" w:rsidP="00AF4E07">
      <w:r>
        <w:separator/>
      </w:r>
    </w:p>
  </w:footnote>
  <w:footnote w:type="continuationSeparator" w:id="0">
    <w:p w14:paraId="33F7A0CD" w14:textId="77777777" w:rsidR="00B36691" w:rsidRDefault="00B36691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Pennyn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Pennyn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01DE9"/>
    <w:multiLevelType w:val="hybridMultilevel"/>
    <w:tmpl w:val="F29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61F2A"/>
    <w:multiLevelType w:val="hybridMultilevel"/>
    <w:tmpl w:val="7E8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F4EE5"/>
    <w:multiLevelType w:val="hybridMultilevel"/>
    <w:tmpl w:val="BE7E8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375D89"/>
    <w:multiLevelType w:val="hybridMultilevel"/>
    <w:tmpl w:val="AA1445B4"/>
    <w:lvl w:ilvl="0" w:tplc="6662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30219"/>
    <w:multiLevelType w:val="hybridMultilevel"/>
    <w:tmpl w:val="4448E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4078"/>
    <w:multiLevelType w:val="hybridMultilevel"/>
    <w:tmpl w:val="F1B2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00AF5"/>
    <w:multiLevelType w:val="hybridMultilevel"/>
    <w:tmpl w:val="0484B4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124B1"/>
    <w:multiLevelType w:val="hybridMultilevel"/>
    <w:tmpl w:val="B344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9"/>
  </w:num>
  <w:num w:numId="4">
    <w:abstractNumId w:val="0"/>
  </w:num>
  <w:num w:numId="5">
    <w:abstractNumId w:val="9"/>
  </w:num>
  <w:num w:numId="6">
    <w:abstractNumId w:val="12"/>
  </w:num>
  <w:num w:numId="7">
    <w:abstractNumId w:val="19"/>
  </w:num>
  <w:num w:numId="8">
    <w:abstractNumId w:val="11"/>
  </w:num>
  <w:num w:numId="9">
    <w:abstractNumId w:val="6"/>
  </w:num>
  <w:num w:numId="10">
    <w:abstractNumId w:val="32"/>
  </w:num>
  <w:num w:numId="11">
    <w:abstractNumId w:val="21"/>
  </w:num>
  <w:num w:numId="12">
    <w:abstractNumId w:val="20"/>
  </w:num>
  <w:num w:numId="13">
    <w:abstractNumId w:val="13"/>
  </w:num>
  <w:num w:numId="14">
    <w:abstractNumId w:val="2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7"/>
  </w:num>
  <w:num w:numId="19">
    <w:abstractNumId w:val="7"/>
  </w:num>
  <w:num w:numId="20">
    <w:abstractNumId w:val="5"/>
  </w:num>
  <w:num w:numId="21">
    <w:abstractNumId w:val="25"/>
  </w:num>
  <w:num w:numId="22">
    <w:abstractNumId w:val="24"/>
  </w:num>
  <w:num w:numId="23">
    <w:abstractNumId w:val="2"/>
  </w:num>
  <w:num w:numId="24">
    <w:abstractNumId w:val="1"/>
  </w:num>
  <w:num w:numId="25">
    <w:abstractNumId w:val="4"/>
  </w:num>
  <w:num w:numId="26">
    <w:abstractNumId w:val="8"/>
  </w:num>
  <w:num w:numId="27">
    <w:abstractNumId w:val="10"/>
  </w:num>
  <w:num w:numId="28">
    <w:abstractNumId w:val="16"/>
  </w:num>
  <w:num w:numId="29">
    <w:abstractNumId w:val="18"/>
  </w:num>
  <w:num w:numId="30">
    <w:abstractNumId w:val="30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0A9B"/>
    <w:rsid w:val="000131F4"/>
    <w:rsid w:val="0001496C"/>
    <w:rsid w:val="00017696"/>
    <w:rsid w:val="000218F0"/>
    <w:rsid w:val="00021DB6"/>
    <w:rsid w:val="00025A75"/>
    <w:rsid w:val="00027147"/>
    <w:rsid w:val="00030A50"/>
    <w:rsid w:val="00032212"/>
    <w:rsid w:val="00034064"/>
    <w:rsid w:val="000342BE"/>
    <w:rsid w:val="00035A3D"/>
    <w:rsid w:val="00035B6C"/>
    <w:rsid w:val="00045A48"/>
    <w:rsid w:val="000516F3"/>
    <w:rsid w:val="00052CA3"/>
    <w:rsid w:val="00055E82"/>
    <w:rsid w:val="00055E94"/>
    <w:rsid w:val="0006627F"/>
    <w:rsid w:val="0006699B"/>
    <w:rsid w:val="00066EEB"/>
    <w:rsid w:val="00071665"/>
    <w:rsid w:val="00074124"/>
    <w:rsid w:val="00076DED"/>
    <w:rsid w:val="00086865"/>
    <w:rsid w:val="000970A4"/>
    <w:rsid w:val="000A26C9"/>
    <w:rsid w:val="000A40BF"/>
    <w:rsid w:val="000C109E"/>
    <w:rsid w:val="000C180E"/>
    <w:rsid w:val="000D0B37"/>
    <w:rsid w:val="000D2F67"/>
    <w:rsid w:val="00107307"/>
    <w:rsid w:val="00112AA3"/>
    <w:rsid w:val="00116224"/>
    <w:rsid w:val="001179E8"/>
    <w:rsid w:val="00120835"/>
    <w:rsid w:val="00126BA4"/>
    <w:rsid w:val="00127B2D"/>
    <w:rsid w:val="0013009F"/>
    <w:rsid w:val="00134A61"/>
    <w:rsid w:val="0013651B"/>
    <w:rsid w:val="001369A9"/>
    <w:rsid w:val="00137E7C"/>
    <w:rsid w:val="00140B57"/>
    <w:rsid w:val="001413E6"/>
    <w:rsid w:val="00144C6C"/>
    <w:rsid w:val="00147AFA"/>
    <w:rsid w:val="00167246"/>
    <w:rsid w:val="0017181A"/>
    <w:rsid w:val="001725DC"/>
    <w:rsid w:val="001742B8"/>
    <w:rsid w:val="0017794C"/>
    <w:rsid w:val="00183892"/>
    <w:rsid w:val="001A0E19"/>
    <w:rsid w:val="001A1E22"/>
    <w:rsid w:val="001A6D5D"/>
    <w:rsid w:val="001A6E3B"/>
    <w:rsid w:val="001A7B97"/>
    <w:rsid w:val="001B5498"/>
    <w:rsid w:val="001B5793"/>
    <w:rsid w:val="001B6233"/>
    <w:rsid w:val="001B6F5F"/>
    <w:rsid w:val="001C0BF7"/>
    <w:rsid w:val="001C27B8"/>
    <w:rsid w:val="001C2A10"/>
    <w:rsid w:val="001C3818"/>
    <w:rsid w:val="001D1508"/>
    <w:rsid w:val="001D1B5C"/>
    <w:rsid w:val="001D2F41"/>
    <w:rsid w:val="001D3526"/>
    <w:rsid w:val="001D57B5"/>
    <w:rsid w:val="001D686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286"/>
    <w:rsid w:val="002234A2"/>
    <w:rsid w:val="00225429"/>
    <w:rsid w:val="00231AD9"/>
    <w:rsid w:val="00236E37"/>
    <w:rsid w:val="0023772D"/>
    <w:rsid w:val="0024126E"/>
    <w:rsid w:val="002576FA"/>
    <w:rsid w:val="00262682"/>
    <w:rsid w:val="00270DC3"/>
    <w:rsid w:val="00274824"/>
    <w:rsid w:val="0027531D"/>
    <w:rsid w:val="00280FF5"/>
    <w:rsid w:val="0028375E"/>
    <w:rsid w:val="0028395D"/>
    <w:rsid w:val="0028414C"/>
    <w:rsid w:val="002873D9"/>
    <w:rsid w:val="00293EA1"/>
    <w:rsid w:val="00294740"/>
    <w:rsid w:val="002A2B38"/>
    <w:rsid w:val="002A5C83"/>
    <w:rsid w:val="002A5CD3"/>
    <w:rsid w:val="002A679C"/>
    <w:rsid w:val="002C00C5"/>
    <w:rsid w:val="002C03B5"/>
    <w:rsid w:val="002C0847"/>
    <w:rsid w:val="002C1A69"/>
    <w:rsid w:val="002C644B"/>
    <w:rsid w:val="002C69EE"/>
    <w:rsid w:val="002D0D1F"/>
    <w:rsid w:val="002E4935"/>
    <w:rsid w:val="002E7A9F"/>
    <w:rsid w:val="002F25C6"/>
    <w:rsid w:val="002F3043"/>
    <w:rsid w:val="002F3D9A"/>
    <w:rsid w:val="002F4BB7"/>
    <w:rsid w:val="0031507F"/>
    <w:rsid w:val="003216FA"/>
    <w:rsid w:val="003223D6"/>
    <w:rsid w:val="003233F9"/>
    <w:rsid w:val="003260C2"/>
    <w:rsid w:val="00337BAF"/>
    <w:rsid w:val="00340C3A"/>
    <w:rsid w:val="003414AB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4BA9"/>
    <w:rsid w:val="00377177"/>
    <w:rsid w:val="00377CEE"/>
    <w:rsid w:val="00380514"/>
    <w:rsid w:val="00387B9F"/>
    <w:rsid w:val="0039091E"/>
    <w:rsid w:val="0039114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B6ABE"/>
    <w:rsid w:val="003C4D4A"/>
    <w:rsid w:val="003C6C06"/>
    <w:rsid w:val="003D2DA2"/>
    <w:rsid w:val="003D3B55"/>
    <w:rsid w:val="003D6C6E"/>
    <w:rsid w:val="003F2462"/>
    <w:rsid w:val="003F3F6A"/>
    <w:rsid w:val="003F6506"/>
    <w:rsid w:val="00401C29"/>
    <w:rsid w:val="00403AF9"/>
    <w:rsid w:val="004146B2"/>
    <w:rsid w:val="00425B81"/>
    <w:rsid w:val="00437798"/>
    <w:rsid w:val="004439F6"/>
    <w:rsid w:val="004461E2"/>
    <w:rsid w:val="00447068"/>
    <w:rsid w:val="00453E5F"/>
    <w:rsid w:val="00462159"/>
    <w:rsid w:val="00462C7F"/>
    <w:rsid w:val="0046438E"/>
    <w:rsid w:val="004651B1"/>
    <w:rsid w:val="00466C9D"/>
    <w:rsid w:val="00475527"/>
    <w:rsid w:val="00496AAF"/>
    <w:rsid w:val="004B1605"/>
    <w:rsid w:val="004C7805"/>
    <w:rsid w:val="004D3A59"/>
    <w:rsid w:val="004E1DEC"/>
    <w:rsid w:val="004E24DF"/>
    <w:rsid w:val="004E7CEB"/>
    <w:rsid w:val="004F556A"/>
    <w:rsid w:val="004F573B"/>
    <w:rsid w:val="004F59CD"/>
    <w:rsid w:val="004F69F0"/>
    <w:rsid w:val="00505ADA"/>
    <w:rsid w:val="0052223E"/>
    <w:rsid w:val="0052406D"/>
    <w:rsid w:val="00526FBD"/>
    <w:rsid w:val="0053530D"/>
    <w:rsid w:val="00542281"/>
    <w:rsid w:val="0054534F"/>
    <w:rsid w:val="00545C0C"/>
    <w:rsid w:val="0055020B"/>
    <w:rsid w:val="00565A80"/>
    <w:rsid w:val="0057024F"/>
    <w:rsid w:val="0057177B"/>
    <w:rsid w:val="00576C5B"/>
    <w:rsid w:val="005801A7"/>
    <w:rsid w:val="00580877"/>
    <w:rsid w:val="00580E92"/>
    <w:rsid w:val="005843C4"/>
    <w:rsid w:val="00584718"/>
    <w:rsid w:val="005902BA"/>
    <w:rsid w:val="005A4BDA"/>
    <w:rsid w:val="005A68B6"/>
    <w:rsid w:val="005C0989"/>
    <w:rsid w:val="005C167A"/>
    <w:rsid w:val="005C3140"/>
    <w:rsid w:val="005C67D0"/>
    <w:rsid w:val="005C68DC"/>
    <w:rsid w:val="005D0A3B"/>
    <w:rsid w:val="005D1E86"/>
    <w:rsid w:val="005E3689"/>
    <w:rsid w:val="005F4066"/>
    <w:rsid w:val="005F5216"/>
    <w:rsid w:val="0060020D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476EA"/>
    <w:rsid w:val="00652954"/>
    <w:rsid w:val="006621CF"/>
    <w:rsid w:val="00667C52"/>
    <w:rsid w:val="0068341C"/>
    <w:rsid w:val="0068531A"/>
    <w:rsid w:val="00690581"/>
    <w:rsid w:val="006A2B79"/>
    <w:rsid w:val="006A3CC4"/>
    <w:rsid w:val="006A6F63"/>
    <w:rsid w:val="006B0F2B"/>
    <w:rsid w:val="006B5EBD"/>
    <w:rsid w:val="006B677A"/>
    <w:rsid w:val="006B6FD1"/>
    <w:rsid w:val="006C520C"/>
    <w:rsid w:val="006D020E"/>
    <w:rsid w:val="006D54FE"/>
    <w:rsid w:val="006D5B9F"/>
    <w:rsid w:val="006D60AB"/>
    <w:rsid w:val="006E059F"/>
    <w:rsid w:val="006E2634"/>
    <w:rsid w:val="006E3ACC"/>
    <w:rsid w:val="006E4268"/>
    <w:rsid w:val="006E58D9"/>
    <w:rsid w:val="006F1F5C"/>
    <w:rsid w:val="00701F5F"/>
    <w:rsid w:val="00703F7F"/>
    <w:rsid w:val="00704776"/>
    <w:rsid w:val="00714B0E"/>
    <w:rsid w:val="00715AAB"/>
    <w:rsid w:val="00725A6C"/>
    <w:rsid w:val="00733D9A"/>
    <w:rsid w:val="00736607"/>
    <w:rsid w:val="00744F41"/>
    <w:rsid w:val="0075130A"/>
    <w:rsid w:val="00756280"/>
    <w:rsid w:val="00756C92"/>
    <w:rsid w:val="0076109B"/>
    <w:rsid w:val="00773E82"/>
    <w:rsid w:val="0078300C"/>
    <w:rsid w:val="007910E1"/>
    <w:rsid w:val="007922BE"/>
    <w:rsid w:val="00792C1B"/>
    <w:rsid w:val="00793F51"/>
    <w:rsid w:val="00796B6C"/>
    <w:rsid w:val="007A1BD8"/>
    <w:rsid w:val="007A5D34"/>
    <w:rsid w:val="007B2323"/>
    <w:rsid w:val="007B79D7"/>
    <w:rsid w:val="007D009B"/>
    <w:rsid w:val="007D0BE5"/>
    <w:rsid w:val="007D1C9C"/>
    <w:rsid w:val="007D4432"/>
    <w:rsid w:val="007F2DBD"/>
    <w:rsid w:val="007F3DCD"/>
    <w:rsid w:val="00805D63"/>
    <w:rsid w:val="008120EE"/>
    <w:rsid w:val="00813402"/>
    <w:rsid w:val="008308E0"/>
    <w:rsid w:val="00830A43"/>
    <w:rsid w:val="00834311"/>
    <w:rsid w:val="00837295"/>
    <w:rsid w:val="00851BF3"/>
    <w:rsid w:val="00857392"/>
    <w:rsid w:val="00870F99"/>
    <w:rsid w:val="008920AA"/>
    <w:rsid w:val="00892247"/>
    <w:rsid w:val="008A2FE3"/>
    <w:rsid w:val="008A4C7D"/>
    <w:rsid w:val="008B4495"/>
    <w:rsid w:val="008C17D1"/>
    <w:rsid w:val="008C49A3"/>
    <w:rsid w:val="008C4A4F"/>
    <w:rsid w:val="008C50BA"/>
    <w:rsid w:val="008D0AA6"/>
    <w:rsid w:val="008D3FFA"/>
    <w:rsid w:val="008F351C"/>
    <w:rsid w:val="008F5D47"/>
    <w:rsid w:val="00901C7B"/>
    <w:rsid w:val="00901FCA"/>
    <w:rsid w:val="009029D7"/>
    <w:rsid w:val="00903176"/>
    <w:rsid w:val="0090659C"/>
    <w:rsid w:val="00912C05"/>
    <w:rsid w:val="00915385"/>
    <w:rsid w:val="00922A24"/>
    <w:rsid w:val="00924DE5"/>
    <w:rsid w:val="00936DA7"/>
    <w:rsid w:val="00941E55"/>
    <w:rsid w:val="009457F3"/>
    <w:rsid w:val="0095413E"/>
    <w:rsid w:val="00956FE3"/>
    <w:rsid w:val="00962F6D"/>
    <w:rsid w:val="00965B24"/>
    <w:rsid w:val="009710CD"/>
    <w:rsid w:val="009723AD"/>
    <w:rsid w:val="00977430"/>
    <w:rsid w:val="00990AD8"/>
    <w:rsid w:val="00992864"/>
    <w:rsid w:val="009A1C12"/>
    <w:rsid w:val="009A5407"/>
    <w:rsid w:val="009B6F57"/>
    <w:rsid w:val="009C3661"/>
    <w:rsid w:val="009C4F4D"/>
    <w:rsid w:val="009D3F9D"/>
    <w:rsid w:val="009D4E71"/>
    <w:rsid w:val="009E3070"/>
    <w:rsid w:val="009E5FB8"/>
    <w:rsid w:val="009F22CA"/>
    <w:rsid w:val="009F420F"/>
    <w:rsid w:val="00A002A5"/>
    <w:rsid w:val="00A04632"/>
    <w:rsid w:val="00A05E69"/>
    <w:rsid w:val="00A1054E"/>
    <w:rsid w:val="00A12BC3"/>
    <w:rsid w:val="00A165F9"/>
    <w:rsid w:val="00A21231"/>
    <w:rsid w:val="00A215E1"/>
    <w:rsid w:val="00A249DC"/>
    <w:rsid w:val="00A356EC"/>
    <w:rsid w:val="00A415BB"/>
    <w:rsid w:val="00A46462"/>
    <w:rsid w:val="00A50B7B"/>
    <w:rsid w:val="00A54899"/>
    <w:rsid w:val="00A57CE3"/>
    <w:rsid w:val="00A63DBD"/>
    <w:rsid w:val="00A7386F"/>
    <w:rsid w:val="00A81AD3"/>
    <w:rsid w:val="00A85CE3"/>
    <w:rsid w:val="00A8620D"/>
    <w:rsid w:val="00AA0C7E"/>
    <w:rsid w:val="00AA0FF3"/>
    <w:rsid w:val="00AA7F8B"/>
    <w:rsid w:val="00AB230C"/>
    <w:rsid w:val="00AB4F02"/>
    <w:rsid w:val="00AB578B"/>
    <w:rsid w:val="00AC2EDA"/>
    <w:rsid w:val="00AC450B"/>
    <w:rsid w:val="00AC79A4"/>
    <w:rsid w:val="00AD10FE"/>
    <w:rsid w:val="00AE3D3A"/>
    <w:rsid w:val="00AF4102"/>
    <w:rsid w:val="00AF4E07"/>
    <w:rsid w:val="00B002D9"/>
    <w:rsid w:val="00B03B2F"/>
    <w:rsid w:val="00B23DAB"/>
    <w:rsid w:val="00B251BF"/>
    <w:rsid w:val="00B30ADE"/>
    <w:rsid w:val="00B33662"/>
    <w:rsid w:val="00B361F5"/>
    <w:rsid w:val="00B36691"/>
    <w:rsid w:val="00B37AF9"/>
    <w:rsid w:val="00B40B5B"/>
    <w:rsid w:val="00B6075E"/>
    <w:rsid w:val="00B627DE"/>
    <w:rsid w:val="00B65491"/>
    <w:rsid w:val="00B668C5"/>
    <w:rsid w:val="00B736B5"/>
    <w:rsid w:val="00B74E4D"/>
    <w:rsid w:val="00B76C65"/>
    <w:rsid w:val="00B82C5D"/>
    <w:rsid w:val="00B920C3"/>
    <w:rsid w:val="00B974FC"/>
    <w:rsid w:val="00BA1818"/>
    <w:rsid w:val="00BA1D2E"/>
    <w:rsid w:val="00BA3621"/>
    <w:rsid w:val="00BA46D9"/>
    <w:rsid w:val="00BA587C"/>
    <w:rsid w:val="00BA6007"/>
    <w:rsid w:val="00BB096B"/>
    <w:rsid w:val="00BB7213"/>
    <w:rsid w:val="00BB72CB"/>
    <w:rsid w:val="00BB7907"/>
    <w:rsid w:val="00BC0601"/>
    <w:rsid w:val="00BC265D"/>
    <w:rsid w:val="00BC3ABE"/>
    <w:rsid w:val="00BC435F"/>
    <w:rsid w:val="00BC56EC"/>
    <w:rsid w:val="00BC6711"/>
    <w:rsid w:val="00BD47AC"/>
    <w:rsid w:val="00BD6EDF"/>
    <w:rsid w:val="00BD79ED"/>
    <w:rsid w:val="00BE2611"/>
    <w:rsid w:val="00BE6B81"/>
    <w:rsid w:val="00C00F6E"/>
    <w:rsid w:val="00C106AD"/>
    <w:rsid w:val="00C1427D"/>
    <w:rsid w:val="00C16D3E"/>
    <w:rsid w:val="00C20C48"/>
    <w:rsid w:val="00C258BE"/>
    <w:rsid w:val="00C26396"/>
    <w:rsid w:val="00C3037B"/>
    <w:rsid w:val="00C30F96"/>
    <w:rsid w:val="00C34813"/>
    <w:rsid w:val="00C3528A"/>
    <w:rsid w:val="00C438D1"/>
    <w:rsid w:val="00C54578"/>
    <w:rsid w:val="00C61B88"/>
    <w:rsid w:val="00C64C08"/>
    <w:rsid w:val="00C650CB"/>
    <w:rsid w:val="00C657C6"/>
    <w:rsid w:val="00C7128D"/>
    <w:rsid w:val="00C71904"/>
    <w:rsid w:val="00C74348"/>
    <w:rsid w:val="00C74831"/>
    <w:rsid w:val="00C80539"/>
    <w:rsid w:val="00C81A2D"/>
    <w:rsid w:val="00C827A1"/>
    <w:rsid w:val="00C84342"/>
    <w:rsid w:val="00C97A41"/>
    <w:rsid w:val="00CA2480"/>
    <w:rsid w:val="00CB19ED"/>
    <w:rsid w:val="00CB1DD2"/>
    <w:rsid w:val="00CC40BD"/>
    <w:rsid w:val="00CC70AF"/>
    <w:rsid w:val="00CE7484"/>
    <w:rsid w:val="00CF22FF"/>
    <w:rsid w:val="00CF255C"/>
    <w:rsid w:val="00CF268E"/>
    <w:rsid w:val="00D02458"/>
    <w:rsid w:val="00D05393"/>
    <w:rsid w:val="00D11538"/>
    <w:rsid w:val="00D21F07"/>
    <w:rsid w:val="00D23A3C"/>
    <w:rsid w:val="00D2571B"/>
    <w:rsid w:val="00D26812"/>
    <w:rsid w:val="00D314AA"/>
    <w:rsid w:val="00D34033"/>
    <w:rsid w:val="00D43549"/>
    <w:rsid w:val="00D47986"/>
    <w:rsid w:val="00D52F86"/>
    <w:rsid w:val="00D57451"/>
    <w:rsid w:val="00D6022B"/>
    <w:rsid w:val="00D6511B"/>
    <w:rsid w:val="00D6628D"/>
    <w:rsid w:val="00D73DE5"/>
    <w:rsid w:val="00D83768"/>
    <w:rsid w:val="00D855E8"/>
    <w:rsid w:val="00D86317"/>
    <w:rsid w:val="00D87174"/>
    <w:rsid w:val="00D97F21"/>
    <w:rsid w:val="00DA383E"/>
    <w:rsid w:val="00DA6236"/>
    <w:rsid w:val="00DB0157"/>
    <w:rsid w:val="00DB08BA"/>
    <w:rsid w:val="00DB0FB6"/>
    <w:rsid w:val="00DB1443"/>
    <w:rsid w:val="00DB3976"/>
    <w:rsid w:val="00DC0B30"/>
    <w:rsid w:val="00DC5F79"/>
    <w:rsid w:val="00DC79FD"/>
    <w:rsid w:val="00DD0243"/>
    <w:rsid w:val="00DD0381"/>
    <w:rsid w:val="00DD049A"/>
    <w:rsid w:val="00DD0E2D"/>
    <w:rsid w:val="00DD6AA0"/>
    <w:rsid w:val="00DE2E57"/>
    <w:rsid w:val="00DE314B"/>
    <w:rsid w:val="00DF0D09"/>
    <w:rsid w:val="00DF4905"/>
    <w:rsid w:val="00DF64C9"/>
    <w:rsid w:val="00DF70E0"/>
    <w:rsid w:val="00DF7812"/>
    <w:rsid w:val="00E05A15"/>
    <w:rsid w:val="00E074D5"/>
    <w:rsid w:val="00E16C62"/>
    <w:rsid w:val="00E306A0"/>
    <w:rsid w:val="00E30875"/>
    <w:rsid w:val="00E43B98"/>
    <w:rsid w:val="00E66F8D"/>
    <w:rsid w:val="00E67F26"/>
    <w:rsid w:val="00E75258"/>
    <w:rsid w:val="00E833C3"/>
    <w:rsid w:val="00E85637"/>
    <w:rsid w:val="00E86FE8"/>
    <w:rsid w:val="00E9060B"/>
    <w:rsid w:val="00E91CD0"/>
    <w:rsid w:val="00E95B9C"/>
    <w:rsid w:val="00EA3ACA"/>
    <w:rsid w:val="00EB6352"/>
    <w:rsid w:val="00EC1EA4"/>
    <w:rsid w:val="00ED52EE"/>
    <w:rsid w:val="00EE047B"/>
    <w:rsid w:val="00EE386C"/>
    <w:rsid w:val="00EE4870"/>
    <w:rsid w:val="00EE7577"/>
    <w:rsid w:val="00EF07A4"/>
    <w:rsid w:val="00F03B22"/>
    <w:rsid w:val="00F03E59"/>
    <w:rsid w:val="00F071C6"/>
    <w:rsid w:val="00F219BC"/>
    <w:rsid w:val="00F40CE0"/>
    <w:rsid w:val="00F4336B"/>
    <w:rsid w:val="00F471FB"/>
    <w:rsid w:val="00F62A0D"/>
    <w:rsid w:val="00F730CF"/>
    <w:rsid w:val="00F73948"/>
    <w:rsid w:val="00F74981"/>
    <w:rsid w:val="00F82452"/>
    <w:rsid w:val="00F91C22"/>
    <w:rsid w:val="00F9758E"/>
    <w:rsid w:val="00FA1DF4"/>
    <w:rsid w:val="00FB26F3"/>
    <w:rsid w:val="00FB4D5A"/>
    <w:rsid w:val="00FB519B"/>
    <w:rsid w:val="00FB620D"/>
    <w:rsid w:val="00FB7EB9"/>
    <w:rsid w:val="00FC6DCB"/>
    <w:rsid w:val="00FD0C72"/>
    <w:rsid w:val="00FD49A6"/>
    <w:rsid w:val="00FE5166"/>
    <w:rsid w:val="00FE581F"/>
    <w:rsid w:val="00FF1D3C"/>
    <w:rsid w:val="00FF47C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TablGrid5Tywyll-Pwyslais2">
    <w:name w:val="Grid Table 5 Dark Accent 2"/>
    <w:basedOn w:val="TablNormal"/>
    <w:uiPriority w:val="50"/>
    <w:rsid w:val="00A21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cy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4C7805"/>
    <w:rPr>
      <w:rFonts w:ascii="Consolas" w:hAnsi="Consolas" w:cs="Calibri"/>
      <w:sz w:val="21"/>
      <w:szCs w:val="21"/>
      <w:lang w:val="cy-GB"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C3037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3037B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3037B"/>
    <w:rPr>
      <w:rFonts w:ascii="Calibri" w:hAnsi="Calibri" w:cs="Calibri"/>
      <w:sz w:val="20"/>
      <w:szCs w:val="20"/>
      <w:lang w:val="cy-GB"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3037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3037B"/>
    <w:rPr>
      <w:rFonts w:ascii="Calibri" w:hAnsi="Calibri" w:cs="Calibri"/>
      <w:b/>
      <w:bCs/>
      <w:sz w:val="20"/>
      <w:szCs w:val="20"/>
      <w:lang w:val="cy-GB" w:eastAsia="en-GB"/>
    </w:rPr>
  </w:style>
  <w:style w:type="table" w:styleId="GridTabl">
    <w:name w:val="Table Grid"/>
    <w:basedOn w:val="Tabl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arriva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49DC2-4DC4-4334-97D6-E39BF317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Lois Wyn</cp:lastModifiedBy>
  <cp:revision>2</cp:revision>
  <cp:lastPrinted>2019-05-07T09:35:00Z</cp:lastPrinted>
  <dcterms:created xsi:type="dcterms:W3CDTF">2019-11-28T15:11:00Z</dcterms:created>
  <dcterms:modified xsi:type="dcterms:W3CDTF">2019-11-28T15:11:00Z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