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080A09F5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E6C469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69/24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38B7AE20" w:rsidR="0029704C" w:rsidRPr="003605D6" w:rsidRDefault="00F6767F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Default="0023065D" w:rsidP="00BB5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88CDE30" w14:textId="77777777" w:rsidR="00BC49AB" w:rsidRDefault="00BC49AB" w:rsidP="00BB5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A6D4E11" w14:textId="77777777" w:rsidR="00BC49AB" w:rsidRPr="00BC49AB" w:rsidRDefault="00BC49AB" w:rsidP="00BC49AB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 xml:space="preserve">Allwch chi gadarnhau faint mae “osgoi talu am docyn” yn ei gostio i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ac i economi Cymru bob blwyddyn?</w:t>
      </w:r>
    </w:p>
    <w:p w14:paraId="0E58AFA8" w14:textId="77777777" w:rsidR="00BC49AB" w:rsidRPr="00BC49AB" w:rsidRDefault="00BC49AB" w:rsidP="00BC49AB">
      <w:pPr>
        <w:pStyle w:val="PlainText"/>
        <w:rPr>
          <w:b/>
          <w:bCs/>
        </w:rPr>
      </w:pPr>
    </w:p>
    <w:p w14:paraId="7B576C76" w14:textId="77777777" w:rsidR="00BC49AB" w:rsidRPr="00BC49AB" w:rsidRDefault="00BC49AB" w:rsidP="00BC49AB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Yn ogystal â faint o bobl sydd wedi cael eu herlyn am hyn ers mis Mawrth 2023 hyd yma?</w:t>
      </w:r>
    </w:p>
    <w:p w14:paraId="661A4242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129DE8E6" w14:textId="77777777" w:rsidR="00BC49AB" w:rsidRDefault="00BC49AB" w:rsidP="00F91E73">
      <w:pPr>
        <w:spacing w:after="0" w:line="240" w:lineRule="auto"/>
        <w:rPr>
          <w:rFonts w:cstheme="minorHAnsi"/>
          <w:b/>
          <w:bCs/>
        </w:rPr>
      </w:pPr>
    </w:p>
    <w:p w14:paraId="217F8E37" w14:textId="4768C2EC" w:rsidR="00BC49AB" w:rsidRPr="00BC49AB" w:rsidRDefault="00BC49AB" w:rsidP="00BC49AB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4D19C5BE" w14:textId="77777777" w:rsidR="00BC49AB" w:rsidRPr="00BC49AB" w:rsidRDefault="00BC49AB" w:rsidP="00BC49AB">
      <w:pPr>
        <w:spacing w:after="0" w:line="240" w:lineRule="auto"/>
        <w:rPr>
          <w:rFonts w:cstheme="minorHAnsi"/>
          <w:b/>
          <w:bCs/>
          <w:u w:val="single"/>
        </w:rPr>
      </w:pPr>
    </w:p>
    <w:p w14:paraId="0896451D" w14:textId="35B483E0" w:rsidR="00BC49AB" w:rsidRDefault="00BC49AB" w:rsidP="00BC49AB">
      <w:r>
        <w:t xml:space="preserve">Yn ddiweddar, fe wnaethom lansio tocynnau cosb a dyfynnu “amcangyfrif o £10m o golled mewn refeniw bob blwyddyn oherwydd bod pobl yn osgoi talu am docyn a thwyll” yn y datganiad i’r wasg (gweler y ciplun isod). </w:t>
      </w:r>
    </w:p>
    <w:p w14:paraId="0CAD197D" w14:textId="77777777" w:rsidR="00BC49AB" w:rsidRDefault="00BC49AB" w:rsidP="00BC49AB"/>
    <w:p w14:paraId="40DA25C4" w14:textId="07F1D765" w:rsidR="00BC49AB" w:rsidRDefault="00BC49AB" w:rsidP="00BC49AB">
      <w:pPr>
        <w:spacing w:after="0" w:line="240" w:lineRule="auto"/>
        <w:rPr>
          <w:rFonts w:cstheme="minorHAnsi"/>
          <w:b/>
          <w:bCs/>
        </w:rPr>
      </w:pPr>
      <w:r>
        <w:rPr>
          <w:noProof/>
          <w:lang w:eastAsia="cy-GB"/>
        </w:rPr>
        <w:drawing>
          <wp:inline distT="0" distB="0" distL="0" distR="0" wp14:anchorId="001ADC3C" wp14:editId="5C496D45">
            <wp:extent cx="5731510" cy="1791970"/>
            <wp:effectExtent l="0" t="0" r="2540" b="0"/>
            <wp:docPr id="103614406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44062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79BEBD14" w14:textId="13E11BE1" w:rsidR="00BC49AB" w:rsidRPr="00BC49AB" w:rsidRDefault="00BC49AB" w:rsidP="00F91E73">
      <w:pPr>
        <w:spacing w:after="0" w:line="240" w:lineRule="auto"/>
        <w:rPr>
          <w:rFonts w:cstheme="minorHAnsi"/>
        </w:rPr>
      </w:pPr>
      <w:r>
        <w:t xml:space="preserve">Nid yw </w:t>
      </w:r>
      <w:proofErr w:type="spellStart"/>
      <w:r>
        <w:t>TrC</w:t>
      </w:r>
      <w:proofErr w:type="spellEnd"/>
      <w:r>
        <w:t xml:space="preserve"> yn cofnodi’r effaith ar economi Cymru.</w:t>
      </w:r>
    </w:p>
    <w:p w14:paraId="53C87BE3" w14:textId="2BBD2C7A" w:rsidR="00BC49AB" w:rsidRDefault="00BC49AB" w:rsidP="00F91E73">
      <w:pPr>
        <w:spacing w:after="0" w:line="240" w:lineRule="auto"/>
        <w:rPr>
          <w:rFonts w:cstheme="minorHAnsi"/>
          <w:b/>
          <w:bCs/>
        </w:rPr>
      </w:pPr>
    </w:p>
    <w:p w14:paraId="67CE2F72" w14:textId="2C0F25D5" w:rsidR="00326210" w:rsidRPr="00326210" w:rsidRDefault="00326210" w:rsidP="00F91E73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03DCD1E3" w14:textId="77777777" w:rsidR="00BC49AB" w:rsidRDefault="00BC49AB" w:rsidP="00F91E73">
      <w:pPr>
        <w:spacing w:after="0" w:line="240" w:lineRule="auto"/>
        <w:rPr>
          <w:rFonts w:cstheme="minorHAnsi"/>
          <w:b/>
          <w:bCs/>
        </w:rPr>
      </w:pPr>
    </w:p>
    <w:p w14:paraId="0F7E2CDE" w14:textId="0B4F23D9" w:rsidR="00326210" w:rsidRDefault="00326210" w:rsidP="00326210">
      <w:pPr>
        <w:rPr>
          <w:rFonts w:ascii="Aptos" w:hAnsi="Aptos"/>
        </w:rPr>
      </w:pPr>
      <w:r>
        <w:rPr>
          <w:rFonts w:ascii="Aptos" w:hAnsi="Aptos"/>
        </w:rPr>
        <w:t xml:space="preserve">Rhwng mis Mawrth 2023 a mis Mawrth 2024, cafwyd </w:t>
      </w:r>
      <w:r>
        <w:rPr>
          <w:rFonts w:ascii="Aptos" w:hAnsi="Aptos"/>
          <w:b/>
          <w:bCs/>
        </w:rPr>
        <w:t xml:space="preserve">1119 </w:t>
      </w:r>
      <w:r>
        <w:rPr>
          <w:rFonts w:ascii="Aptos" w:hAnsi="Aptos"/>
        </w:rPr>
        <w:t xml:space="preserve">o bobl yn euog yn y llys. </w:t>
      </w:r>
    </w:p>
    <w:p w14:paraId="00E5B2DB" w14:textId="77777777" w:rsidR="00326210" w:rsidRDefault="00326210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95F1E9B">
                <wp:simplePos x="0" y="0"/>
                <wp:positionH relativeFrom="margin">
                  <wp:posOffset>-88900</wp:posOffset>
                </wp:positionH>
                <wp:positionV relativeFrom="paragraph">
                  <wp:posOffset>238760</wp:posOffset>
                </wp:positionV>
                <wp:extent cx="5943600" cy="26949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8pt;width:468pt;height:2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cT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213F20"/>
    <w:multiLevelType w:val="hybridMultilevel"/>
    <w:tmpl w:val="BFFE1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64D8B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26210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C49AB"/>
    <w:rsid w:val="00BD0492"/>
    <w:rsid w:val="00BD12DC"/>
    <w:rsid w:val="00BE1084"/>
    <w:rsid w:val="00BE41DB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6767F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A79E6.EA3C4BB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6</cp:revision>
  <dcterms:created xsi:type="dcterms:W3CDTF">2024-03-20T13:54:00Z</dcterms:created>
  <dcterms:modified xsi:type="dcterms:W3CDTF">2024-05-17T13:51:00Z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