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09AF" w14:textId="42D21EF6" w:rsidR="00F93B24" w:rsidRPr="00005685" w:rsidRDefault="00EB1D62" w:rsidP="0FFFB9D5">
      <w:pPr>
        <w:pStyle w:val="Style1"/>
      </w:pPr>
      <w:proofErr w:type="spellStart"/>
      <w:r>
        <w:t>Agweddau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gerdded</w:t>
      </w:r>
      <w:proofErr w:type="spellEnd"/>
      <w:r>
        <w:t xml:space="preserve"> a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70AAFEAD" w14:textId="77777777" w:rsidR="00F911DB" w:rsidRPr="00BE7414" w:rsidRDefault="00F911DB" w:rsidP="00F911DB">
      <w:r>
        <w:t xml:space="preserve">Mae data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mor </w:t>
      </w:r>
      <w:proofErr w:type="spellStart"/>
      <w:r>
        <w:t>aml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a </w:t>
      </w:r>
      <w:proofErr w:type="spellStart"/>
      <w:r>
        <w:t>rhanbarthol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ddisgrifio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“Y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ddiwrnodau</w:t>
      </w:r>
      <w:proofErr w:type="spellEnd"/>
      <w:r>
        <w:t xml:space="preserve">”, “Sawl </w:t>
      </w:r>
      <w:proofErr w:type="spellStart"/>
      <w:r>
        <w:t>gwaith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>” neu “</w:t>
      </w:r>
      <w:proofErr w:type="spellStart"/>
      <w:r>
        <w:t>Unwaith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>”).</w:t>
      </w:r>
    </w:p>
    <w:p w14:paraId="6F18C96B" w14:textId="4457A03C" w:rsidR="00FA0977" w:rsidRDefault="00FA0977" w:rsidP="00966CC8">
      <w:pPr>
        <w:jc w:val="both"/>
      </w:pPr>
    </w:p>
    <w:p w14:paraId="50A46F8B" w14:textId="183A43A7" w:rsidR="00966CC8" w:rsidRPr="00966CC8" w:rsidRDefault="00644BE8" w:rsidP="00966CC8">
      <w:pPr>
        <w:jc w:val="both"/>
        <w:rPr>
          <w:b/>
          <w:bCs/>
          <w:u w:val="single"/>
        </w:rPr>
      </w:pPr>
      <w:r w:rsidRPr="00644BE8">
        <w:rPr>
          <w:b/>
          <w:bCs/>
          <w:u w:val="single"/>
          <w:lang w:val="cy-GB"/>
        </w:rPr>
        <w:t>Dolen i Lyfr Gwaith Excel</w:t>
      </w:r>
    </w:p>
    <w:p w14:paraId="4281D894" w14:textId="2F8CBD66" w:rsidR="00C736E0" w:rsidRDefault="006A4726" w:rsidP="00966CC8">
      <w:pPr>
        <w:jc w:val="both"/>
        <w:rPr>
          <w:b/>
          <w:bCs/>
          <w:sz w:val="32"/>
          <w:szCs w:val="28"/>
        </w:rPr>
      </w:pPr>
      <w:r w:rsidRPr="006A4726">
        <w:rPr>
          <w:b/>
          <w:bCs/>
          <w:sz w:val="32"/>
          <w:szCs w:val="28"/>
          <w:lang w:val="cy-GB"/>
        </w:rPr>
        <w:t>Crynodeb</w:t>
      </w:r>
      <w:r w:rsidR="00966CC8">
        <w:rPr>
          <w:b/>
          <w:bCs/>
          <w:sz w:val="32"/>
          <w:szCs w:val="28"/>
        </w:rPr>
        <w:t>:</w:t>
      </w:r>
    </w:p>
    <w:p w14:paraId="23BF6491" w14:textId="77777777" w:rsidR="00A51994" w:rsidRPr="00BE7414" w:rsidRDefault="00A51994" w:rsidP="00A51994">
      <w:pPr>
        <w:numPr>
          <w:ilvl w:val="0"/>
          <w:numId w:val="11"/>
        </w:numPr>
      </w:pPr>
      <w:proofErr w:type="spellStart"/>
      <w:r>
        <w:t>Ledled</w:t>
      </w:r>
      <w:proofErr w:type="spellEnd"/>
      <w:r>
        <w:t xml:space="preserve"> Cymru, </w:t>
      </w:r>
      <w:proofErr w:type="spellStart"/>
      <w:r>
        <w:t>mae</w:t>
      </w:r>
      <w:proofErr w:type="spellEnd"/>
      <w:r>
        <w:t xml:space="preserve"> XX% </w:t>
      </w:r>
      <w:proofErr w:type="spellStart"/>
      <w:r>
        <w:t>o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>. De-</w:t>
      </w:r>
      <w:proofErr w:type="spellStart"/>
      <w:r>
        <w:t>ddwyrain</w:t>
      </w:r>
      <w:proofErr w:type="spellEnd"/>
      <w:r>
        <w:t xml:space="preserve"> Cymru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rhanbarth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gyfran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(XX%),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Ganolbarth</w:t>
      </w:r>
      <w:proofErr w:type="spellEnd"/>
      <w:r>
        <w:t xml:space="preserve"> Cymru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gyfran</w:t>
      </w:r>
      <w:proofErr w:type="spellEnd"/>
      <w:r>
        <w:t xml:space="preserve"> </w:t>
      </w:r>
      <w:proofErr w:type="spellStart"/>
      <w:r>
        <w:t>isaf</w:t>
      </w:r>
      <w:proofErr w:type="spellEnd"/>
      <w:r>
        <w:t xml:space="preserve"> o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(XX%).</w:t>
      </w:r>
    </w:p>
    <w:p w14:paraId="0081D6FC" w14:textId="77777777" w:rsidR="00A51994" w:rsidRPr="00BE7414" w:rsidRDefault="00A51994" w:rsidP="00A51994">
      <w:pPr>
        <w:numPr>
          <w:ilvl w:val="0"/>
          <w:numId w:val="11"/>
        </w:numPr>
      </w:pPr>
      <w:r>
        <w:t>De-</w:t>
      </w:r>
      <w:proofErr w:type="spellStart"/>
      <w:r>
        <w:t>ddwyrain</w:t>
      </w:r>
      <w:proofErr w:type="spellEnd"/>
      <w:r>
        <w:t xml:space="preserve"> Cymru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bodlonrwydd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 o ran </w:t>
      </w:r>
      <w:proofErr w:type="spellStart"/>
      <w:r>
        <w:t>teithio</w:t>
      </w:r>
      <w:proofErr w:type="spellEnd"/>
      <w:r>
        <w:t xml:space="preserve"> (XX%), X </w:t>
      </w:r>
      <w:proofErr w:type="spellStart"/>
      <w:r>
        <w:t>pwynt</w:t>
      </w:r>
      <w:proofErr w:type="spellEnd"/>
      <w:r>
        <w:t xml:space="preserve"> </w:t>
      </w:r>
      <w:proofErr w:type="spellStart"/>
      <w:r>
        <w:t>canran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. </w:t>
      </w:r>
      <w:proofErr w:type="spellStart"/>
      <w:r>
        <w:t>Canolbarth</w:t>
      </w:r>
      <w:proofErr w:type="spellEnd"/>
      <w:r>
        <w:t xml:space="preserve"> Cymru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bodlonrwydd</w:t>
      </w:r>
      <w:proofErr w:type="spellEnd"/>
      <w:r>
        <w:t xml:space="preserve"> </w:t>
      </w:r>
      <w:proofErr w:type="spellStart"/>
      <w:r>
        <w:t>isaf</w:t>
      </w:r>
      <w:proofErr w:type="spellEnd"/>
      <w:r>
        <w:t xml:space="preserve"> (XX%).</w:t>
      </w:r>
    </w:p>
    <w:p w14:paraId="10213FE4" w14:textId="77777777" w:rsidR="00A51994" w:rsidRPr="00BE7414" w:rsidRDefault="00A51994" w:rsidP="00A51994">
      <w:pPr>
        <w:numPr>
          <w:ilvl w:val="0"/>
          <w:numId w:val="11"/>
        </w:numPr>
      </w:pPr>
      <w:r>
        <w:t xml:space="preserve">Mae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fenywod</w:t>
      </w:r>
      <w:proofErr w:type="spellEnd"/>
      <w:r>
        <w:t xml:space="preserve"> (XX%) </w:t>
      </w:r>
      <w:proofErr w:type="spellStart"/>
      <w:r>
        <w:t>na</w:t>
      </w:r>
      <w:proofErr w:type="spellEnd"/>
      <w:r>
        <w:t xml:space="preserve"> </w:t>
      </w:r>
      <w:proofErr w:type="spellStart"/>
      <w:r>
        <w:t>dynion</w:t>
      </w:r>
      <w:proofErr w:type="spellEnd"/>
      <w:r>
        <w:t xml:space="preserve"> (XX%)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bob </w:t>
      </w:r>
      <w:proofErr w:type="spellStart"/>
      <w:r>
        <w:t>wythnos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teimlo’n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bodlon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 (XX% </w:t>
      </w:r>
      <w:proofErr w:type="spellStart"/>
      <w:r>
        <w:t>o</w:t>
      </w:r>
      <w:proofErr w:type="spellEnd"/>
      <w:r>
        <w:t xml:space="preserve"> </w:t>
      </w:r>
      <w:proofErr w:type="spellStart"/>
      <w:r>
        <w:t>ddynion</w:t>
      </w:r>
      <w:proofErr w:type="spellEnd"/>
      <w:r>
        <w:t xml:space="preserve">, XX% o </w:t>
      </w:r>
      <w:proofErr w:type="spellStart"/>
      <w:r>
        <w:t>fenywod</w:t>
      </w:r>
      <w:proofErr w:type="spellEnd"/>
      <w:r>
        <w:t xml:space="preserve">)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teimlad</w:t>
      </w:r>
      <w:proofErr w:type="spellEnd"/>
      <w:r>
        <w:t xml:space="preserve"> o </w:t>
      </w:r>
      <w:proofErr w:type="spellStart"/>
      <w:r>
        <w:t>ddiogelwch</w:t>
      </w:r>
      <w:proofErr w:type="spellEnd"/>
      <w:r>
        <w:t xml:space="preserve"> (XX% </w:t>
      </w:r>
      <w:proofErr w:type="spellStart"/>
      <w:r>
        <w:t>o</w:t>
      </w:r>
      <w:proofErr w:type="spellEnd"/>
      <w:r>
        <w:t xml:space="preserve"> </w:t>
      </w:r>
      <w:proofErr w:type="spellStart"/>
      <w:r>
        <w:t>ddynion</w:t>
      </w:r>
      <w:proofErr w:type="spellEnd"/>
      <w:r>
        <w:t xml:space="preserve">, XX% o </w:t>
      </w:r>
      <w:proofErr w:type="spellStart"/>
      <w:r>
        <w:t>fenywod</w:t>
      </w:r>
      <w:proofErr w:type="spellEnd"/>
      <w:r>
        <w:t>).</w:t>
      </w:r>
    </w:p>
    <w:p w14:paraId="669CC619" w14:textId="77777777" w:rsidR="00A51994" w:rsidRPr="00BE7414" w:rsidRDefault="00A51994" w:rsidP="00A51994">
      <w:pPr>
        <w:numPr>
          <w:ilvl w:val="0"/>
          <w:numId w:val="11"/>
        </w:numPr>
      </w:pPr>
      <w:r>
        <w:t xml:space="preserve">Mae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hŷn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XX% </w:t>
      </w:r>
      <w:proofErr w:type="spellStart"/>
      <w:r>
        <w:t>o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85 </w:t>
      </w:r>
      <w:proofErr w:type="spellStart"/>
      <w:r>
        <w:t>oed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hŷn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.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35-44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(XX% </w:t>
      </w:r>
      <w:proofErr w:type="spellStart"/>
      <w:r>
        <w:t>o</w:t>
      </w:r>
      <w:proofErr w:type="spellEnd"/>
      <w:r>
        <w:t xml:space="preserve"> </w:t>
      </w:r>
      <w:proofErr w:type="spellStart"/>
      <w:r>
        <w:t>leiaf</w:t>
      </w:r>
      <w:proofErr w:type="spellEnd"/>
      <w:r>
        <w:t xml:space="preserve"> bob </w:t>
      </w:r>
      <w:proofErr w:type="spellStart"/>
      <w:r>
        <w:t>wythnos</w:t>
      </w:r>
      <w:proofErr w:type="spellEnd"/>
      <w:r>
        <w:t>).</w:t>
      </w:r>
    </w:p>
    <w:p w14:paraId="4E2C3222" w14:textId="2768A23C" w:rsidR="00966CC8" w:rsidRPr="00966CC8" w:rsidRDefault="00A51994" w:rsidP="00A51994">
      <w:pPr>
        <w:pStyle w:val="ListParagraph"/>
        <w:numPr>
          <w:ilvl w:val="0"/>
          <w:numId w:val="11"/>
        </w:numPr>
        <w:jc w:val="both"/>
      </w:pPr>
      <w:proofErr w:type="spellStart"/>
      <w:r>
        <w:t>Roedd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drwydded</w:t>
      </w:r>
      <w:proofErr w:type="spellEnd"/>
      <w:r>
        <w:t xml:space="preserve"> </w:t>
      </w:r>
      <w:proofErr w:type="spellStart"/>
      <w:r>
        <w:t>yrru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olwynion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amlach</w:t>
      </w:r>
      <w:proofErr w:type="spellEnd"/>
      <w:r>
        <w:t xml:space="preserve"> (XX%)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thrwydded</w:t>
      </w:r>
      <w:proofErr w:type="spellEnd"/>
      <w:r>
        <w:t xml:space="preserve"> </w:t>
      </w:r>
      <w:proofErr w:type="spellStart"/>
      <w:r>
        <w:t>yrru</w:t>
      </w:r>
      <w:proofErr w:type="spellEnd"/>
      <w:r>
        <w:t xml:space="preserve"> (XX%).</w:t>
      </w:r>
    </w:p>
    <w:sectPr w:rsidR="00966CC8" w:rsidRPr="00966CC8" w:rsidSect="00A13ECF">
      <w:headerReference w:type="default" r:id="rId10"/>
      <w:footerReference w:type="default" r:id="rId11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8A19" w14:textId="77777777" w:rsidR="00966CC8" w:rsidRDefault="00966CC8" w:rsidP="00712A9F">
      <w:pPr>
        <w:spacing w:after="0" w:line="240" w:lineRule="auto"/>
      </w:pPr>
      <w:r>
        <w:separator/>
      </w:r>
    </w:p>
  </w:endnote>
  <w:endnote w:type="continuationSeparator" w:id="0">
    <w:p w14:paraId="520E2D2D" w14:textId="77777777" w:rsidR="00966CC8" w:rsidRDefault="00966CC8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406E" w14:textId="77777777" w:rsidR="00966CC8" w:rsidRDefault="00966CC8" w:rsidP="00712A9F">
      <w:pPr>
        <w:spacing w:after="0" w:line="240" w:lineRule="auto"/>
      </w:pPr>
      <w:r>
        <w:separator/>
      </w:r>
    </w:p>
  </w:footnote>
  <w:footnote w:type="continuationSeparator" w:id="0">
    <w:p w14:paraId="09869981" w14:textId="77777777" w:rsidR="00966CC8" w:rsidRDefault="00966CC8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27023B"/>
    <w:rsid w:val="002A6990"/>
    <w:rsid w:val="00331357"/>
    <w:rsid w:val="00364F63"/>
    <w:rsid w:val="004F2803"/>
    <w:rsid w:val="005B433F"/>
    <w:rsid w:val="00644BE8"/>
    <w:rsid w:val="006A4726"/>
    <w:rsid w:val="006B3FE5"/>
    <w:rsid w:val="00712A9F"/>
    <w:rsid w:val="007427BF"/>
    <w:rsid w:val="007E7A0E"/>
    <w:rsid w:val="00901803"/>
    <w:rsid w:val="00966CC8"/>
    <w:rsid w:val="009706BB"/>
    <w:rsid w:val="00A13ECF"/>
    <w:rsid w:val="00A51994"/>
    <w:rsid w:val="00C03518"/>
    <w:rsid w:val="00C736E0"/>
    <w:rsid w:val="00D81F68"/>
    <w:rsid w:val="00EB1D62"/>
    <w:rsid w:val="00F911DB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A3028-B2E7-4571-A394-C650082C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15c016b2-91bb-44a0-89d6-e98b53e10f79"/>
    <ds:schemaRef ds:uri="03c73746-8913-4ada-9150-2f93a8d311e2"/>
    <ds:schemaRef ds:uri="fcde802c-0664-47c8-868d-55100b653c5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12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6</cp:revision>
  <dcterms:created xsi:type="dcterms:W3CDTF">2024-08-29T10:27:00Z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0x0101007A48F8A07347D2419343F776F9DB6620</vt:lpwstr>
  </property>
  <property fmtid="{D5CDD505-2E9C-101B-9397-08002B2CF9AE}" pid="3" name="MediaServiceImageTags">
    <vt:lpwstr/>
  </property>
</Properties>
</file>