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51AEC76F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6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317C4097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34/24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0C6BC496" w14:textId="5431C4DE" w:rsidR="007E54EA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2A821AED" w14:textId="56D11E5E" w:rsidR="00395911" w:rsidRDefault="007E54EA" w:rsidP="007E54EA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Pam mae’r gwaith ar orsaf drenau Ynyswen yn Rhondda Cynon Taf wedi dod i ben? Y bwriad gwreiddiol oedd y byddai’r orsaf yn agor y llynedd. Beth sydd wedi achosi’r oedi hwn a phryd fydd y gwaith yn ailddechrau?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4B1B4E90" w14:textId="77777777" w:rsidR="00167D94" w:rsidRPr="00167D94" w:rsidRDefault="00167D94" w:rsidP="00167D94">
      <w:pPr>
        <w:spacing w:after="60" w:line="240" w:lineRule="auto"/>
      </w:pPr>
    </w:p>
    <w:p w14:paraId="0263FB8F" w14:textId="54098618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 xml:space="preserve">Fel rhan o raglen Metro De Cymru, rydym wedi gwneud gwaith helaeth i drawsnewid ac uwchraddio llinell Treherbert. Mae hyn wedi cynnwys gosod signalau modern newydd, </w:t>
      </w:r>
      <w:proofErr w:type="spellStart"/>
      <w:r>
        <w:rPr>
          <w:sz w:val="24"/>
        </w:rPr>
        <w:t>trydaneiddio’r</w:t>
      </w:r>
      <w:proofErr w:type="spellEnd"/>
      <w:r>
        <w:rPr>
          <w:sz w:val="24"/>
        </w:rPr>
        <w:t xml:space="preserve"> llinell, ac ychwanegu tair dolen ar y cledrau mewn lleoliadau strategol, gan ein galluogi i gynyddu nifer y gwasanaethau sy’n gallu gweithredu ar y llinell yn y dyfodol.</w:t>
      </w:r>
    </w:p>
    <w:p w14:paraId="50B64FD3" w14:textId="77777777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>Fel rhan o’r gwaith hwn, fe wnaethom osod dolen newydd ar y cledrau drwy orsaf Ynyswen. Yn 2023, dechreuodd y gwaith o uwchraddio’r orsaf i ddarparu ar gyfer y cledrau rheilffordd sydd newydd gael eu gosod, gan gynnwys:</w:t>
      </w:r>
    </w:p>
    <w:p w14:paraId="7D21384E" w14:textId="52D58576" w:rsidR="00167D94" w:rsidRPr="005421F9" w:rsidRDefault="005421F9" w:rsidP="005421F9">
      <w:pPr>
        <w:pStyle w:val="ListParagraph"/>
        <w:numPr>
          <w:ilvl w:val="0"/>
          <w:numId w:val="18"/>
        </w:numPr>
        <w:spacing w:after="60"/>
        <w:rPr>
          <w:sz w:val="24"/>
          <w:szCs w:val="24"/>
        </w:rPr>
      </w:pPr>
      <w:r>
        <w:rPr>
          <w:sz w:val="24"/>
        </w:rPr>
        <w:t>ail blatfform newydd i ddarparu ar gyfer y ddolen newydd ar y cledrau;</w:t>
      </w:r>
    </w:p>
    <w:p w14:paraId="7E79F354" w14:textId="3883DE17" w:rsidR="00167D94" w:rsidRPr="005421F9" w:rsidRDefault="005421F9" w:rsidP="005421F9">
      <w:pPr>
        <w:pStyle w:val="ListParagraph"/>
        <w:numPr>
          <w:ilvl w:val="0"/>
          <w:numId w:val="18"/>
        </w:numPr>
        <w:spacing w:after="60"/>
        <w:rPr>
          <w:sz w:val="24"/>
          <w:szCs w:val="24"/>
        </w:rPr>
      </w:pPr>
      <w:r>
        <w:rPr>
          <w:sz w:val="24"/>
        </w:rPr>
        <w:t>pont droed Mynediad i Bawb gyda grisiau a mynediad lifft i bob platfform;</w:t>
      </w:r>
    </w:p>
    <w:p w14:paraId="2778EC68" w14:textId="6398E904" w:rsidR="00167D94" w:rsidRPr="005421F9" w:rsidRDefault="005421F9" w:rsidP="005421F9">
      <w:pPr>
        <w:pStyle w:val="ListParagraph"/>
        <w:numPr>
          <w:ilvl w:val="0"/>
          <w:numId w:val="18"/>
        </w:numPr>
        <w:spacing w:after="60"/>
        <w:rPr>
          <w:sz w:val="24"/>
          <w:szCs w:val="24"/>
        </w:rPr>
      </w:pPr>
      <w:r>
        <w:rPr>
          <w:sz w:val="24"/>
        </w:rPr>
        <w:t xml:space="preserve">gwaith draenio i atal llifogydd ar y cledrau; a </w:t>
      </w:r>
    </w:p>
    <w:p w14:paraId="6512143E" w14:textId="1EDC0EF0" w:rsidR="00167D94" w:rsidRPr="005421F9" w:rsidRDefault="005421F9" w:rsidP="005421F9">
      <w:pPr>
        <w:pStyle w:val="ListParagraph"/>
        <w:numPr>
          <w:ilvl w:val="0"/>
          <w:numId w:val="18"/>
        </w:numPr>
        <w:spacing w:after="120"/>
        <w:rPr>
          <w:sz w:val="24"/>
          <w:szCs w:val="24"/>
        </w:rPr>
      </w:pPr>
      <w:r>
        <w:rPr>
          <w:sz w:val="24"/>
        </w:rPr>
        <w:t>dodrefn platfform a systemau gwybodaeth newydd i gwsmeriaid.</w:t>
      </w:r>
    </w:p>
    <w:p w14:paraId="019F6CCA" w14:textId="77777777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 xml:space="preserve">Parhaodd y gwaith i uwchraddio’r orsaf drwy gydol y cyfnod roedd llinell Treherbert ar gau, rhwng Gwanwyn 2023 a dechrau 2024, gan gynnwys cladin y bont droed newydd a’r sylfeini ar gyfer y platfform newydd. </w:t>
      </w:r>
    </w:p>
    <w:p w14:paraId="5C1D21D3" w14:textId="058D3BD8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 xml:space="preserve">Ym mis Mai 2024, cafodd llinell Treherbert ei </w:t>
      </w:r>
      <w:proofErr w:type="spellStart"/>
      <w:r>
        <w:rPr>
          <w:sz w:val="24"/>
        </w:rPr>
        <w:t>thrydaneiddio’n</w:t>
      </w:r>
      <w:proofErr w:type="spellEnd"/>
      <w:r>
        <w:rPr>
          <w:sz w:val="24"/>
        </w:rPr>
        <w:t xml:space="preserve"> llwyddiannus, a daeth y gwifrau uwchben sy’n rhedeg drwy orsaf Ynyswen yn fyw. Er bod hyn wedi caniatáu i ni gyflwyno trenau trydan newydd ar y llinell a chyflawni gwelliannau i’n cwsmeriaid, mae wedi effeithio ar y mynediad adeiladu sydd ar gael yng ngorsaf Ynyswen. </w:t>
      </w:r>
    </w:p>
    <w:p w14:paraId="64A78E71" w14:textId="77777777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>Ar ôl gwefru’r llinell, dim ond yn ystod cyfnodau pan fydd y gwifrau uwchben wedi’u diffodd dros dro y gellir gwneud gwaith peirianyddol mawr. Mae’r mynediad cyfyngedig hwn, ynghyd â chymhlethdod y gwaith draenio, wedi effeithio ar y rhaglen wreiddiol.</w:t>
      </w:r>
    </w:p>
    <w:p w14:paraId="0B1074D9" w14:textId="50C8757F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>Erbyn dechrau mis Chwefror 2025, roedd ein timau wedi llwyddo i gwblhau’r gwaith draenio o amgylch platfform newydd yr orsaf ac wedi tynnu’r offer pwmpio dŵr o’r safle.</w:t>
      </w:r>
      <w:r w:rsidR="007730E1">
        <w:rPr>
          <w:sz w:val="24"/>
        </w:rPr>
        <w:t xml:space="preserve"> </w:t>
      </w:r>
      <w:r>
        <w:rPr>
          <w:sz w:val="24"/>
        </w:rPr>
        <w:t xml:space="preserve">Gwnaethant hefyd gwblhau gwaith ar y ffordd wrth ymyl yr orsaf, a oedd yn cynnwys gosod arwyddion, bolardiau a chyrbau parhaol. Yn dilyn hyn, cafodd y gwaith ei ohirio dros dro tan fis Ebrill 2025 er mwyn i’n timau allu cynllunio’r mynediad angenrheidiol ar gyfer cam olaf y prosiect. </w:t>
      </w:r>
    </w:p>
    <w:p w14:paraId="63905920" w14:textId="115F5C9C" w:rsidR="00167D94" w:rsidRPr="00167D94" w:rsidRDefault="00167D94" w:rsidP="00167D94">
      <w:pPr>
        <w:spacing w:after="60" w:line="240" w:lineRule="auto"/>
        <w:rPr>
          <w:sz w:val="24"/>
          <w:szCs w:val="24"/>
        </w:rPr>
      </w:pPr>
      <w:r>
        <w:rPr>
          <w:sz w:val="24"/>
        </w:rPr>
        <w:t xml:space="preserve">Bydd y tîm yn dychwelyd ddechrau mis Ebrill i gwblhau eu gwaith, gan ganolbwyntio ar orffen y platfform a phont newydd yr orsaf. Disgwylir i’r holl waith adeiladu yn yr orsaf gael ei gwblhau erbyn diwedd haf 2025, gan ein galluogi i gyflwyno’r dogfennau angenrheidiol i’r Swyddfa Ffyrdd a Rheilffyrdd (ORR) i gael caniatâd i’r orsaf ailagor ym mis Tachwedd 2025. </w:t>
      </w:r>
      <w:r>
        <w:rPr>
          <w:sz w:val="24"/>
        </w:rPr>
        <w:lastRenderedPageBreak/>
        <w:t>Os bydd unrhyw newidiadau i’r dyddiad hwn, byddwn yn ysgrifennu at y gymuned leol i roi’r wybodaeth ddiweddaraf iddynt am ein cynnydd.</w:t>
      </w:r>
    </w:p>
    <w:p w14:paraId="3567D68B" w14:textId="77777777" w:rsidR="008C3A62" w:rsidRPr="00167D94" w:rsidRDefault="008C3A62" w:rsidP="00F91E73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6D286A27" w14:textId="48CC6E89" w:rsidR="00344DED" w:rsidRPr="00167D94" w:rsidRDefault="00344DED" w:rsidP="00F91E73">
      <w:pPr>
        <w:spacing w:after="0" w:line="240" w:lineRule="auto"/>
        <w:rPr>
          <w:rFonts w:cstheme="minorHAnsi"/>
          <w:sz w:val="24"/>
          <w:szCs w:val="24"/>
        </w:rPr>
      </w:pPr>
      <w:r>
        <w:rPr>
          <w:sz w:val="24"/>
        </w:rPr>
        <w:t>Gobeithio y bydd yr wybodaeth hon yn ddefnyddiol i chi.</w:t>
      </w:r>
    </w:p>
    <w:p w14:paraId="10C7BFD7" w14:textId="77777777" w:rsidR="00344DED" w:rsidRPr="00167D94" w:rsidRDefault="00344DED" w:rsidP="00F91E73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332827CA" w14:textId="28E2BCC0" w:rsidR="00F35E54" w:rsidRPr="00167D94" w:rsidRDefault="00F35E54" w:rsidP="00962DA6">
      <w:pPr>
        <w:spacing w:after="0"/>
        <w:rPr>
          <w:rFonts w:cstheme="minorHAnsi"/>
          <w:sz w:val="24"/>
          <w:szCs w:val="24"/>
        </w:rPr>
      </w:pPr>
      <w:r>
        <w:rPr>
          <w:sz w:val="24"/>
        </w:rPr>
        <w:t xml:space="preserve">Yn gywir,  </w:t>
      </w:r>
    </w:p>
    <w:p w14:paraId="268B4940" w14:textId="16645FF7" w:rsidR="00F35E54" w:rsidRPr="00167D94" w:rsidRDefault="00F35E54" w:rsidP="00962DA6">
      <w:pPr>
        <w:spacing w:after="0"/>
        <w:rPr>
          <w:rFonts w:cstheme="minorHAnsi"/>
          <w:sz w:val="24"/>
          <w:szCs w:val="24"/>
        </w:rPr>
      </w:pPr>
      <w:r>
        <w:rPr>
          <w:sz w:val="24"/>
        </w:rP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7359B5DA">
                <wp:simplePos x="0" y="0"/>
                <wp:positionH relativeFrom="margin">
                  <wp:posOffset>-90170</wp:posOffset>
                </wp:positionH>
                <wp:positionV relativeFrom="paragraph">
                  <wp:posOffset>243205</wp:posOffset>
                </wp:positionV>
                <wp:extent cx="5943600" cy="2660015"/>
                <wp:effectExtent l="0" t="0" r="19050" b="260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60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15pt;width:468pt;height:209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781678" w14:textId="77777777" w:rsidR="00373941" w:rsidRDefault="00373941" w:rsidP="0029704C">
      <w:pPr>
        <w:spacing w:after="0" w:line="240" w:lineRule="auto"/>
      </w:pPr>
      <w:r>
        <w:separator/>
      </w:r>
    </w:p>
  </w:endnote>
  <w:endnote w:type="continuationSeparator" w:id="0">
    <w:p w14:paraId="3AAA2FB0" w14:textId="77777777" w:rsidR="00373941" w:rsidRDefault="00373941" w:rsidP="0029704C">
      <w:pPr>
        <w:spacing w:after="0" w:line="240" w:lineRule="auto"/>
      </w:pPr>
      <w:r>
        <w:continuationSeparator/>
      </w:r>
    </w:p>
  </w:endnote>
  <w:endnote w:type="continuationNotice" w:id="1">
    <w:p w14:paraId="1134F454" w14:textId="77777777" w:rsidR="00373941" w:rsidRDefault="0037394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4510E7" w14:textId="77777777" w:rsidR="00373941" w:rsidRDefault="00373941" w:rsidP="0029704C">
      <w:pPr>
        <w:spacing w:after="0" w:line="240" w:lineRule="auto"/>
      </w:pPr>
      <w:r>
        <w:separator/>
      </w:r>
    </w:p>
  </w:footnote>
  <w:footnote w:type="continuationSeparator" w:id="0">
    <w:p w14:paraId="1F221CEF" w14:textId="77777777" w:rsidR="00373941" w:rsidRDefault="00373941" w:rsidP="0029704C">
      <w:pPr>
        <w:spacing w:after="0" w:line="240" w:lineRule="auto"/>
      </w:pPr>
      <w:r>
        <w:continuationSeparator/>
      </w:r>
    </w:p>
  </w:footnote>
  <w:footnote w:type="continuationNotice" w:id="1">
    <w:p w14:paraId="33DB4A9C" w14:textId="77777777" w:rsidR="00373941" w:rsidRDefault="0037394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5D3C03D1"/>
    <w:multiLevelType w:val="hybridMultilevel"/>
    <w:tmpl w:val="0FACB7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  <w:num w:numId="18" w16cid:durableId="5005049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B6BA5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67D94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73941"/>
    <w:rsid w:val="00382363"/>
    <w:rsid w:val="00395911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0886"/>
    <w:rsid w:val="004D2ED9"/>
    <w:rsid w:val="004E19CD"/>
    <w:rsid w:val="004E61BE"/>
    <w:rsid w:val="004F2D0C"/>
    <w:rsid w:val="00530D71"/>
    <w:rsid w:val="0053128D"/>
    <w:rsid w:val="00536599"/>
    <w:rsid w:val="005421F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730E1"/>
    <w:rsid w:val="007816E1"/>
    <w:rsid w:val="00782782"/>
    <w:rsid w:val="00782D70"/>
    <w:rsid w:val="00797A24"/>
    <w:rsid w:val="007B324E"/>
    <w:rsid w:val="007D46CF"/>
    <w:rsid w:val="007E54EA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42EA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AE5E0D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8</cp:revision>
  <dcterms:created xsi:type="dcterms:W3CDTF">2025-02-21T13:19:00Z</dcterms:created>
  <dcterms:modified xsi:type="dcterms:W3CDTF">2025-05-20T15:27:00Z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