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FE0D65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b/>
          <w:rFonts w:ascii="Calibri" w:hAnsi="Calibri"/>
        </w:rPr>
        <w:t xml:space="preserve">Dyddiad cyhoeddi:</w:t>
      </w:r>
      <w:r>
        <w:rPr>
          <w:rStyle w:val="normaltextrun"/>
          <w:sz w:val="22"/>
          <w:rFonts w:ascii="Calibri" w:hAnsi="Calibri"/>
        </w:rPr>
        <w:t xml:space="preserve"> </w:t>
      </w:r>
      <w:r>
        <w:rPr>
          <w:rStyle w:val="normaltextrun"/>
          <w:sz w:val="22"/>
          <w:rFonts w:ascii="Calibri" w:hAnsi="Calibri"/>
        </w:rPr>
        <w:t xml:space="preserve">1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E571AA1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8"/>
          <w:szCs w:val="28"/>
          <w:rFonts w:ascii="Calibri" w:hAnsi="Calibri" w:cs="Calibri"/>
        </w:rPr>
      </w:pPr>
      <w:r>
        <w:rPr>
          <w:rStyle w:val="normaltextrun"/>
          <w:b/>
          <w:color w:val="FF0000"/>
          <w:sz w:val="28"/>
          <w:rFonts w:ascii="Calibri" w:hAnsi="Calibri"/>
        </w:rPr>
        <w:t xml:space="preserve">Cais Rhyddid Gwybodaeth 163/25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rFonts w:ascii="Calibri" w:hAnsi="Calibri" w:cs="Calibri"/>
        </w:rPr>
      </w:pPr>
      <w:r>
        <w:rPr>
          <w:rStyle w:val="normaltextrun"/>
          <w:b/>
          <w:rFonts w:ascii="Calibri" w:hAnsi="Calibri"/>
        </w:rPr>
        <w:t xml:space="preserve">Rydych chi wedi gofyn y canlynol i ni…</w:t>
      </w:r>
    </w:p>
    <w:p w14:paraId="5BBC4D1D" w14:textId="77777777" w:rsidR="008056AB" w:rsidRDefault="008056AB" w:rsidP="00805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50E8125" w14:textId="77777777" w:rsidR="008056AB" w:rsidRDefault="008056AB" w:rsidP="008056AB">
      <w:pPr>
        <w:pStyle w:val="paragraph"/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Pryd ydych chi'n rhagweld y bydd yr amserlen lawn yn cael ei diweddaru i gynnwys y canlynol:</w:t>
      </w:r>
    </w:p>
    <w:p w14:paraId="3AFA6E1A" w14:textId="77777777" w:rsidR="008056AB" w:rsidRDefault="008056AB" w:rsidP="008056A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687D2B33" w14:textId="595F6033" w:rsidR="008056AB" w:rsidRPr="008056AB" w:rsidRDefault="008056AB" w:rsidP="00A151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Pedwar trên yr awr rhwng Caerdydd a Phen pob Cwm (Aberdâr, Merthyr Tudful, Treherbert), gyda threnau bob 15 munud?</w:t>
      </w:r>
    </w:p>
    <w:p w14:paraId="754E3F49" w14:textId="77777777" w:rsidR="008056AB" w:rsidRDefault="008056AB" w:rsidP="008056A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91D5916" w14:textId="31BB30DC" w:rsidR="008056AB" w:rsidRPr="008056AB" w:rsidRDefault="008056AB" w:rsidP="00A151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Dau o'r pedwar gwasanaeth o Dreherbert, Aberdâr a Merthyr Tudful yn mynd ymlaen o Gaerdydd i Fae Caerdydd?</w:t>
      </w:r>
    </w:p>
    <w:p w14:paraId="57181A9C" w14:textId="77777777" w:rsidR="008056AB" w:rsidRDefault="008056AB" w:rsidP="008056A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7BF45D5" w14:textId="2EFA6597" w:rsidR="008056AB" w:rsidRPr="008056AB" w:rsidRDefault="008056AB" w:rsidP="00A151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Cynyddu gwasanaethau rhwng Pontypridd a Chaerdydd i 12 trên yr awr?</w:t>
      </w:r>
    </w:p>
    <w:p w14:paraId="0CA4C8E4" w14:textId="77777777" w:rsidR="008056AB" w:rsidRDefault="008056AB" w:rsidP="008056A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6059D1B4" w14:textId="5787B7D8" w:rsidR="008056AB" w:rsidRPr="008056AB" w:rsidRDefault="008056AB" w:rsidP="00A151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Chwe thrên yr awr rhwng Caerffili a Chaerdydd, trên bob 10 munud?</w:t>
      </w:r>
    </w:p>
    <w:p w14:paraId="2541C577" w14:textId="77777777" w:rsidR="008056AB" w:rsidRDefault="008056AB" w:rsidP="008056A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4801B9F9" w14:textId="7571AE89" w:rsidR="008056AB" w:rsidRPr="008056AB" w:rsidRDefault="008056AB" w:rsidP="00A151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Cynyddu nifer y gwasanaethau sy'n teithio i Fae Caerdydd i chwe thrên yr awr?</w:t>
      </w:r>
    </w:p>
    <w:p w14:paraId="48227BD8" w14:textId="77777777" w:rsidR="00F447A7" w:rsidRDefault="00F447A7" w:rsidP="156E0B0A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 xml:space="preserve">YMATEB</w:t>
      </w:r>
    </w:p>
    <w:p w14:paraId="29F04E7C" w14:textId="77777777" w:rsidR="008056AB" w:rsidRDefault="008056AB" w:rsidP="156E0B0A">
      <w:pPr>
        <w:spacing w:after="0" w:line="240" w:lineRule="auto"/>
        <w:rPr>
          <w:b/>
          <w:bCs/>
        </w:rPr>
      </w:pPr>
    </w:p>
    <w:p w14:paraId="27FD77FA" w14:textId="2C62C826" w:rsidR="008056AB" w:rsidRPr="008056AB" w:rsidRDefault="008056AB" w:rsidP="156E0B0A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1</w:t>
      </w:r>
    </w:p>
    <w:p w14:paraId="6A02B699" w14:textId="77777777" w:rsidR="008056AB" w:rsidRDefault="008056AB" w:rsidP="156E0B0A">
      <w:pPr>
        <w:spacing w:after="0" w:line="240" w:lineRule="auto"/>
        <w:rPr>
          <w:b/>
          <w:bCs/>
        </w:rPr>
      </w:pPr>
    </w:p>
    <w:p w14:paraId="42946C83" w14:textId="3DEC8DB6" w:rsidR="008056AB" w:rsidRPr="008056AB" w:rsidRDefault="008056AB" w:rsidP="008056AB">
      <w:pPr>
        <w:spacing w:after="0" w:line="240" w:lineRule="auto"/>
      </w:pPr>
      <w:r>
        <w:t xml:space="preserve">Rydym yn gweithio tuag at ddarparu gwasanaeth trên bob 15 munud rhwng Aberdâr, Merthyr Tudful, Treherbert a Chaerdydd.</w:t>
      </w:r>
      <w:r>
        <w:t xml:space="preserve"> </w:t>
      </w:r>
      <w:r>
        <w:t xml:space="preserve">I gyflawni hyn, mae angen i'n holl drenau newydd fod yn cael eu defnyddio, gan gynnwys y trenau tram a fydd yn dechrau cael eu defnyddio yn 2026.</w:t>
      </w:r>
      <w:r>
        <w:t xml:space="preserve"> </w:t>
      </w:r>
    </w:p>
    <w:p w14:paraId="5313AA64" w14:textId="77777777" w:rsidR="008056AB" w:rsidRPr="008056AB" w:rsidRDefault="008056AB" w:rsidP="008056AB">
      <w:pPr>
        <w:spacing w:after="0" w:line="240" w:lineRule="auto"/>
      </w:pPr>
      <w:r>
        <w:t xml:space="preserve">Pan fydd yr holl drenau newydd hyn yn cael eu defnyddio, byddwn yn cyflymu'r amserlen drenau yn gyntaf, gan ddarparu teithiau cyflymach i ben pob Cwm, gan leihau amseroedd teithio i tua 55 munud.</w:t>
      </w:r>
      <w:r>
        <w:t xml:space="preserve"> </w:t>
      </w:r>
      <w:r>
        <w:t xml:space="preserve">Yn dilyn hyn, byddwn yn darparu gwasanaethau trên yn amlach – bob 15 munud – rhwng Merthyr Tudful, Aberdâr, Treherbert a Chaerdydd.</w:t>
      </w:r>
      <w:r>
        <w:t xml:space="preserve"> </w:t>
      </w:r>
      <w:r>
        <w:t xml:space="preserve">Ar hyn o bryd, bwriedir i'r newid terfynol hwn i'r amserlen ddigwydd yn 2027.</w:t>
      </w:r>
      <w:r>
        <w:t xml:space="preserve"> </w:t>
      </w:r>
    </w:p>
    <w:p w14:paraId="347C9F23" w14:textId="77777777" w:rsidR="008056AB" w:rsidRDefault="008056AB" w:rsidP="008056AB">
      <w:pPr>
        <w:spacing w:after="0" w:line="240" w:lineRule="auto"/>
        <w:rPr>
          <w:b/>
          <w:bCs/>
        </w:rPr>
      </w:pPr>
    </w:p>
    <w:p w14:paraId="6454D39D" w14:textId="2C51918B" w:rsidR="008056AB" w:rsidRPr="008056AB" w:rsidRDefault="008056AB" w:rsidP="008056AB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2</w:t>
      </w:r>
    </w:p>
    <w:p w14:paraId="52411710" w14:textId="77777777" w:rsidR="008056AB" w:rsidRDefault="008056AB" w:rsidP="156E0B0A">
      <w:pPr>
        <w:spacing w:after="0" w:line="240" w:lineRule="auto"/>
        <w:rPr>
          <w:b/>
          <w:bCs/>
        </w:rPr>
      </w:pPr>
    </w:p>
    <w:p w14:paraId="33C97CAA" w14:textId="77777777" w:rsidR="008056AB" w:rsidRPr="008056AB" w:rsidRDefault="008056AB" w:rsidP="008056AB">
      <w:pPr>
        <w:spacing w:after="0" w:line="240" w:lineRule="auto"/>
      </w:pPr>
      <w:r>
        <w:t xml:space="preserve">I ddechrau, bydd dau o'r pedwar gwasanaeth yr awr o Dreherbert yn teithio i Gaerdydd Heol y Frenhines ac yna ymlaen i Fae Caerdydd.</w:t>
      </w:r>
      <w:r>
        <w:t xml:space="preserve"> </w:t>
      </w:r>
      <w:r>
        <w:t xml:space="preserve">Yn ogystal â hyn, byddwn yn dal i redeg ein gwasanaethau gwennol rhwng Caerdydd Heol y Frenhines a Bae Caerdydd, gan barhau i ddarparu pedwar trên yr awr.</w:t>
      </w:r>
      <w:r>
        <w:t xml:space="preserve"> </w:t>
      </w:r>
    </w:p>
    <w:p w14:paraId="53C05269" w14:textId="77777777" w:rsidR="008056AB" w:rsidRPr="008056AB" w:rsidRDefault="008056AB" w:rsidP="008056AB">
      <w:pPr>
        <w:spacing w:after="0" w:line="240" w:lineRule="auto"/>
      </w:pPr>
    </w:p>
    <w:p w14:paraId="14265905" w14:textId="77777777" w:rsidR="008056AB" w:rsidRPr="008056AB" w:rsidRDefault="008056AB" w:rsidP="008056AB">
      <w:pPr>
        <w:spacing w:after="0" w:line="240" w:lineRule="auto"/>
      </w:pPr>
      <w:r>
        <w:t xml:space="preserve">Ddiwedd 2027, bydd yr amserlen yn cael ei newid fel bod dau o bob pedwar gwasanaeth o Ferthyr, Aberdâr a Threherbert yn teithio i Gaerdydd Heol y Frenhines ac yna ymlaen i Fae Caerdydd, gan ddarparu chwe thrên yr awr i Fae Caerdydd.</w:t>
      </w:r>
      <w:r>
        <w:t xml:space="preserve"> </w:t>
      </w:r>
    </w:p>
    <w:p w14:paraId="2936446F" w14:textId="77777777" w:rsidR="008056AB" w:rsidRDefault="008056AB" w:rsidP="156E0B0A">
      <w:pPr>
        <w:spacing w:after="0" w:line="240" w:lineRule="auto"/>
      </w:pPr>
    </w:p>
    <w:p w14:paraId="2C696116" w14:textId="6EEE9F0C" w:rsidR="008056AB" w:rsidRDefault="008056AB" w:rsidP="156E0B0A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3</w:t>
      </w:r>
    </w:p>
    <w:p w14:paraId="6E483D6F" w14:textId="77777777" w:rsidR="008056AB" w:rsidRDefault="008056AB" w:rsidP="156E0B0A">
      <w:pPr>
        <w:spacing w:after="0" w:line="240" w:lineRule="auto"/>
        <w:rPr>
          <w:u w:val="single"/>
        </w:rPr>
      </w:pPr>
    </w:p>
    <w:p w14:paraId="06A1DAFF" w14:textId="77777777" w:rsidR="008056AB" w:rsidRDefault="008056AB" w:rsidP="008056AB">
      <w:pPr>
        <w:spacing w:after="0" w:line="240" w:lineRule="auto"/>
      </w:pPr>
      <w:r>
        <w:t xml:space="preserve">Fel y soniwyd uchod, byddwn yn darparu pedwar trên yr awr o Ben pob Cwm i Gaerdydd, a thrwy Bontypridd, yn 2027.</w:t>
      </w:r>
      <w:r>
        <w:t xml:space="preserve"> </w:t>
      </w:r>
      <w:r>
        <w:t xml:space="preserve">Bydd hyn yn golygu bod trên yn teithio o Bontypridd i Gaerdydd bob 5 munud.</w:t>
      </w:r>
      <w:r>
        <w:t xml:space="preserve"> </w:t>
      </w:r>
    </w:p>
    <w:p w14:paraId="2077A7BB" w14:textId="77777777" w:rsidR="008056AB" w:rsidRDefault="008056AB" w:rsidP="008056AB">
      <w:pPr>
        <w:spacing w:after="0" w:line="240" w:lineRule="auto"/>
      </w:pPr>
    </w:p>
    <w:p w14:paraId="5C8B9F6B" w14:textId="77777777" w:rsidR="008056AB" w:rsidRDefault="008056AB" w:rsidP="008056AB">
      <w:pPr>
        <w:spacing w:after="0" w:line="240" w:lineRule="auto"/>
        <w:rPr>
          <w:u w:val="single"/>
        </w:rPr>
      </w:pPr>
    </w:p>
    <w:p w14:paraId="2042E59D" w14:textId="77777777" w:rsidR="008056AB" w:rsidRDefault="008056AB" w:rsidP="008056AB">
      <w:pPr>
        <w:spacing w:after="0" w:line="240" w:lineRule="auto"/>
        <w:rPr>
          <w:u w:val="single"/>
        </w:rPr>
      </w:pPr>
    </w:p>
    <w:p w14:paraId="76076EDC" w14:textId="736FBA16" w:rsidR="008056AB" w:rsidRDefault="008056AB" w:rsidP="008056AB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4</w:t>
      </w:r>
    </w:p>
    <w:p w14:paraId="62B02130" w14:textId="77777777" w:rsidR="008056AB" w:rsidRDefault="008056AB" w:rsidP="008056AB">
      <w:pPr>
        <w:spacing w:after="0" w:line="240" w:lineRule="auto"/>
        <w:rPr>
          <w:u w:val="single"/>
        </w:rPr>
      </w:pPr>
    </w:p>
    <w:p w14:paraId="61BD72D1" w14:textId="5DE04320" w:rsidR="00A1510D" w:rsidRPr="00A1510D" w:rsidRDefault="00A1510D" w:rsidP="00A1510D">
      <w:pPr>
        <w:spacing w:after="0" w:line="240" w:lineRule="auto"/>
      </w:pPr>
      <w:r>
        <w:t xml:space="preserve">Cyrhaeddwyd y garreg filltir hon ym mis Mehefin 2024, pan newidiwyd yr amserlen i gynyddu nifer y gwasanaethau rhwng Caerffili a Chaerdydd.</w:t>
      </w:r>
      <w:r>
        <w:t xml:space="preserve"> </w:t>
      </w:r>
      <w:r>
        <w:t xml:space="preserve">Mae chwe thrên yr awr yn rhedeg rhwng Caerffili a Chaerdydd (mae dau ohonynt yn wasanaethau cyflym i Gaerdydd Heol y Frenhines, a bydd y gwaith gwella perfformiad yn parhau nes bydd ein trenau Class 756 newydd yn ymuno â'r gwasanaeth ar y llinellau hyn ym mis Gorffennaf 2025).</w:t>
      </w:r>
      <w:r>
        <w:t xml:space="preserve"> </w:t>
      </w:r>
    </w:p>
    <w:p w14:paraId="0ECADBEB" w14:textId="77777777" w:rsidR="008056AB" w:rsidRPr="008056AB" w:rsidRDefault="008056AB" w:rsidP="008056AB">
      <w:pPr>
        <w:spacing w:after="0" w:line="240" w:lineRule="auto"/>
        <w:rPr>
          <w:u w:val="single"/>
        </w:rPr>
      </w:pPr>
    </w:p>
    <w:p w14:paraId="30E79752" w14:textId="299421F2" w:rsidR="008056AB" w:rsidRPr="008056AB" w:rsidRDefault="008056AB" w:rsidP="008056AB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5</w:t>
      </w:r>
    </w:p>
    <w:p w14:paraId="45C978CC" w14:textId="77777777" w:rsidR="008056AB" w:rsidRPr="008056AB" w:rsidRDefault="008056AB" w:rsidP="156E0B0A">
      <w:pPr>
        <w:spacing w:after="0" w:line="240" w:lineRule="auto"/>
        <w:rPr>
          <w:u w:val="single"/>
        </w:rPr>
      </w:pPr>
    </w:p>
    <w:p w14:paraId="36CFC411" w14:textId="1561DACF" w:rsidR="002438E2" w:rsidRDefault="00A1510D" w:rsidP="156E0B0A">
      <w:pPr>
        <w:spacing w:after="0" w:line="240" w:lineRule="auto"/>
      </w:pPr>
      <w:r>
        <w:t xml:space="preserve">Fel y soniwyd uchod, y bwriad yw y bydd hyn yn digwydd tua diwedd 2027.</w:t>
      </w:r>
    </w:p>
    <w:p w14:paraId="328E0E0F" w14:textId="77777777" w:rsidR="00A1510D" w:rsidRPr="00A1510D" w:rsidRDefault="00A1510D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 xml:space="preserve"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</w:t>
      </w:r>
      <w:r>
        <w:t xml:space="preserve">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 xml:space="preserve"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 xml:space="preserve"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freedomofinformation@tfw.wales</w:t>
                              </w:r>
                            </w:hyperlink>
                            <w:r>
                              <w:t xml:space="preserve">.</w:t>
                            </w:r>
                            <w:r>
                              <w:t xml:space="preserve"> </w:t>
                            </w:r>
                            <w:r>
                              <w:t xml:space="preserve">Rhaid i’ch cais gael ei gyflwyno cyn pen 40 diwrnod gwaith ar ôl derbyn y llythyr hwn.</w:t>
                            </w:r>
                            <w:r>
                              <w:t xml:space="preserve"> </w:t>
                            </w:r>
                            <w:r>
                              <w:t xml:space="preserve">Os nad ydych chi’n fodlon ar ganlyniad yr adolygiad mewnol, mae gennych hawl i wneud cais yn uniongyrchol i’r Comisiynydd Gwybodaeth am benderfyniad.</w:t>
                            </w:r>
                            <w:r>
                              <w:t xml:space="preserve">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 xml:space="preserve"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0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1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8338F"/>
    <w:multiLevelType w:val="hybridMultilevel"/>
    <w:tmpl w:val="74EE5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67B7E"/>
    <w:multiLevelType w:val="hybridMultilevel"/>
    <w:tmpl w:val="CA662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83B72"/>
    <w:multiLevelType w:val="hybridMultilevel"/>
    <w:tmpl w:val="710C4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30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8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4"/>
  </w:num>
  <w:num w:numId="14" w16cid:durableId="164785147">
    <w:abstractNumId w:val="36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9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3"/>
  </w:num>
  <w:num w:numId="20" w16cid:durableId="1004017448">
    <w:abstractNumId w:val="23"/>
  </w:num>
  <w:num w:numId="21" w16cid:durableId="1916930972">
    <w:abstractNumId w:val="5"/>
  </w:num>
  <w:num w:numId="22" w16cid:durableId="1994068841">
    <w:abstractNumId w:val="2"/>
  </w:num>
  <w:num w:numId="23" w16cid:durableId="1815563318">
    <w:abstractNumId w:val="7"/>
  </w:num>
  <w:num w:numId="24" w16cid:durableId="187105502">
    <w:abstractNumId w:val="24"/>
  </w:num>
  <w:num w:numId="25" w16cid:durableId="2026662365">
    <w:abstractNumId w:val="27"/>
  </w:num>
  <w:num w:numId="26" w16cid:durableId="1653295069">
    <w:abstractNumId w:val="10"/>
  </w:num>
  <w:num w:numId="27" w16cid:durableId="207646958">
    <w:abstractNumId w:val="12"/>
  </w:num>
  <w:num w:numId="28" w16cid:durableId="1264918261">
    <w:abstractNumId w:val="11"/>
  </w:num>
  <w:num w:numId="29" w16cid:durableId="1176581428">
    <w:abstractNumId w:val="35"/>
  </w:num>
  <w:num w:numId="30" w16cid:durableId="1409376743">
    <w:abstractNumId w:val="6"/>
  </w:num>
  <w:num w:numId="31" w16cid:durableId="882867202">
    <w:abstractNumId w:val="19"/>
  </w:num>
  <w:num w:numId="32" w16cid:durableId="1844128489">
    <w:abstractNumId w:val="29"/>
  </w:num>
  <w:num w:numId="33" w16cid:durableId="779298299">
    <w:abstractNumId w:val="32"/>
  </w:num>
  <w:num w:numId="34" w16cid:durableId="1707944029">
    <w:abstractNumId w:val="20"/>
  </w:num>
  <w:num w:numId="35" w16cid:durableId="1318218645">
    <w:abstractNumId w:val="3"/>
  </w:num>
  <w:num w:numId="36" w16cid:durableId="987635832">
    <w:abstractNumId w:val="26"/>
  </w:num>
  <w:num w:numId="37" w16cid:durableId="231430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1DDE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056AB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1510D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4c0ed1d7-e579-4868-9d2f-0a2617519e5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1b84520-2f4a-4240-92c9-4d84398e9fa5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2145</Characters>
  <Application>Microsoft Office Word</Application>
  <DocSecurity>0</DocSecurity>
  <Lines>134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Katy Griffin (Corporate Governance)</cp:lastModifiedBy>
  <cp:revision>2</cp:revision>
  <dcterms:created xsi:type="dcterms:W3CDTF">2025-07-01T09:18:00Z</dcterms:created>
  <dcterms:modified xsi:type="dcterms:W3CDTF">2025-07-01T09:18:00Z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