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21033454" w:rsidR="00AA63E7" w:rsidRPr="0012445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17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6CE6C7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182/25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C16099A" w14:textId="77777777" w:rsidR="000835FA" w:rsidRPr="000835FA" w:rsidRDefault="000835FA" w:rsidP="000835FA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Faint o staff oedd yn gweithio i Trafnidiaeth Cymru ym mlynyddoedd ariannol 2022/23, 2023/24 a 2024/25?</w:t>
      </w:r>
    </w:p>
    <w:p w14:paraId="247B4A2A" w14:textId="5CA81C50" w:rsidR="000835FA" w:rsidRPr="000835FA" w:rsidRDefault="000835FA" w:rsidP="000835FA">
      <w:pPr>
        <w:spacing w:after="0" w:line="240" w:lineRule="auto"/>
        <w:ind w:firstLine="50"/>
        <w:rPr>
          <w:b/>
          <w:bCs/>
        </w:rPr>
      </w:pPr>
    </w:p>
    <w:p w14:paraId="28D8F26B" w14:textId="77777777" w:rsidR="000835FA" w:rsidRPr="000835FA" w:rsidRDefault="000835FA" w:rsidP="000835FA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Sawl diwrnod o salwch fu yn ystod pob un o'r blynyddoedd ariannol hynny?</w:t>
      </w:r>
    </w:p>
    <w:p w14:paraId="25D8BF73" w14:textId="0FC93683" w:rsidR="000835FA" w:rsidRPr="000835FA" w:rsidRDefault="000835FA" w:rsidP="000835FA">
      <w:pPr>
        <w:spacing w:after="0" w:line="240" w:lineRule="auto"/>
        <w:ind w:firstLine="50"/>
        <w:rPr>
          <w:b/>
          <w:bCs/>
        </w:rPr>
      </w:pPr>
    </w:p>
    <w:p w14:paraId="07356AAF" w14:textId="77777777" w:rsidR="000835FA" w:rsidRPr="000835FA" w:rsidRDefault="000835FA" w:rsidP="000835FA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Faint o staff oedd ar absenoldeb salwch tymor hir ym mhob un o'r blynyddoedd ariannol hynny?</w:t>
      </w:r>
    </w:p>
    <w:p w14:paraId="274A6F20" w14:textId="37E68E35" w:rsidR="000835FA" w:rsidRPr="000835FA" w:rsidRDefault="000835FA" w:rsidP="000835FA">
      <w:pPr>
        <w:spacing w:after="0" w:line="240" w:lineRule="auto"/>
        <w:ind w:firstLine="50"/>
        <w:rPr>
          <w:b/>
          <w:bCs/>
        </w:rPr>
      </w:pPr>
    </w:p>
    <w:p w14:paraId="6D95F743" w14:textId="77777777" w:rsidR="000835FA" w:rsidRPr="000835FA" w:rsidRDefault="000835FA" w:rsidP="000835FA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A fyddai modd cael dadansoddiad o'r pum prif reswm pam oedd staff ar absenoldeb salwch tymor hir ym mhob un o'r blynyddoedd hynny?</w:t>
      </w:r>
    </w:p>
    <w:p w14:paraId="2D3BC0F9" w14:textId="01D65849" w:rsidR="000835FA" w:rsidRPr="000835FA" w:rsidRDefault="000835FA" w:rsidP="000835FA">
      <w:pPr>
        <w:spacing w:after="0" w:line="240" w:lineRule="auto"/>
        <w:ind w:firstLine="100"/>
        <w:rPr>
          <w:b/>
          <w:bCs/>
        </w:rPr>
      </w:pPr>
    </w:p>
    <w:p w14:paraId="6866DF34" w14:textId="77777777" w:rsidR="000835FA" w:rsidRPr="000835FA" w:rsidRDefault="000835FA" w:rsidP="000835FA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</w:rPr>
        <w:t>Beth oedd y cyfnod hiraf o absenoldeb salwch yn ystod pob un o'r blynyddoedd ariannol hynny?</w:t>
      </w:r>
    </w:p>
    <w:p w14:paraId="48227BD8" w14:textId="77777777" w:rsidR="00F447A7" w:rsidRDefault="00F447A7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10A09360" w14:textId="77777777" w:rsidR="000835FA" w:rsidRDefault="000835FA" w:rsidP="156E0B0A">
      <w:pPr>
        <w:spacing w:after="0" w:line="240" w:lineRule="auto"/>
        <w:rPr>
          <w:b/>
          <w:bCs/>
        </w:rPr>
      </w:pPr>
    </w:p>
    <w:p w14:paraId="43BDF59D" w14:textId="0A5DDED1" w:rsidR="000835FA" w:rsidRPr="000835FA" w:rsidRDefault="000835FA" w:rsidP="156E0B0A">
      <w:pPr>
        <w:spacing w:after="0" w:line="240" w:lineRule="auto"/>
      </w:pPr>
      <w:r>
        <w:t>Mae pob ateb yn cynnwys Trafnidiaeth Cymru a Gwasanaethau Rheilffyrdd Trafnidiaeth Cymru.</w:t>
      </w:r>
    </w:p>
    <w:p w14:paraId="73E83760" w14:textId="77777777" w:rsidR="000835FA" w:rsidRDefault="000835FA" w:rsidP="156E0B0A">
      <w:pPr>
        <w:spacing w:after="0" w:line="240" w:lineRule="auto"/>
        <w:rPr>
          <w:b/>
          <w:bCs/>
        </w:rPr>
      </w:pPr>
    </w:p>
    <w:p w14:paraId="7CDA1715" w14:textId="64180629" w:rsidR="000835FA" w:rsidRDefault="000835FA" w:rsidP="156E0B0A">
      <w:pPr>
        <w:spacing w:after="0" w:line="240" w:lineRule="auto"/>
        <w:rPr>
          <w:u w:val="single"/>
        </w:rPr>
      </w:pPr>
      <w:r>
        <w:rPr>
          <w:u w:val="single"/>
        </w:rPr>
        <w:t>Cwestiwn 1</w:t>
      </w:r>
    </w:p>
    <w:p w14:paraId="1407155D" w14:textId="77777777" w:rsidR="006A2C21" w:rsidRDefault="006A2C21" w:rsidP="156E0B0A">
      <w:pPr>
        <w:spacing w:after="0" w:line="240" w:lineRule="auto"/>
        <w:rPr>
          <w:u w:val="single"/>
        </w:rPr>
      </w:pPr>
    </w:p>
    <w:p w14:paraId="3608D2E7" w14:textId="759061FF" w:rsidR="006A2C21" w:rsidRPr="006A2C21" w:rsidRDefault="006A2C21" w:rsidP="006A2C21">
      <w:pPr>
        <w:spacing w:after="0" w:line="240" w:lineRule="auto"/>
      </w:pPr>
      <w:r>
        <w:t xml:space="preserve">Mae eich cais wedi cael ei ystyried. Does dim rhaid i ni ddarparu’r wybodaeth hon oherwydd yr </w:t>
      </w:r>
      <w:proofErr w:type="spellStart"/>
      <w:r>
        <w:t>esemptiadau</w:t>
      </w:r>
      <w:proofErr w:type="spellEnd"/>
      <w:r>
        <w:t xml:space="preserve"> canlynol:- </w:t>
      </w:r>
    </w:p>
    <w:p w14:paraId="0B8FC715" w14:textId="77777777" w:rsidR="006A2C21" w:rsidRPr="00B92E41" w:rsidRDefault="006A2C21" w:rsidP="006A2C21">
      <w:pPr>
        <w:spacing w:after="0" w:line="240" w:lineRule="auto"/>
        <w:rPr>
          <w:b/>
          <w:bCs/>
        </w:rPr>
      </w:pPr>
    </w:p>
    <w:p w14:paraId="3D3F1C22" w14:textId="77777777" w:rsidR="00B92E41" w:rsidRPr="006A2C21" w:rsidRDefault="00B92E41" w:rsidP="00B92E41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Adran 21 ar gyfer data 2022/23 a 2023/24 (gwybodaeth sydd ar gael drwy ddulliau eraill), ac</w:t>
      </w:r>
    </w:p>
    <w:p w14:paraId="39270E02" w14:textId="77777777" w:rsidR="00B92E41" w:rsidRPr="006A2C21" w:rsidRDefault="00B92E41" w:rsidP="00B92E41">
      <w:pPr>
        <w:numPr>
          <w:ilvl w:val="0"/>
          <w:numId w:val="40"/>
        </w:numPr>
        <w:spacing w:after="0" w:line="240" w:lineRule="auto"/>
        <w:rPr>
          <w:b/>
          <w:bCs/>
        </w:rPr>
      </w:pPr>
      <w:r>
        <w:rPr>
          <w:b/>
        </w:rPr>
        <w:t>Adran 22 ar gyfer data 2024/25 (gwybodaeth y bwriedir ei chyhoeddi yn y dyfodol).</w:t>
      </w:r>
    </w:p>
    <w:p w14:paraId="25D517F8" w14:textId="77777777" w:rsidR="006A2C21" w:rsidRPr="006A2C21" w:rsidRDefault="006A2C21" w:rsidP="006A2C21">
      <w:pPr>
        <w:spacing w:after="0" w:line="240" w:lineRule="auto"/>
      </w:pPr>
    </w:p>
    <w:p w14:paraId="146BD2CA" w14:textId="60CE5C8C" w:rsidR="006A2C21" w:rsidRPr="006A2C21" w:rsidRDefault="006A2C21" w:rsidP="006A2C21">
      <w:pPr>
        <w:spacing w:after="0" w:line="240" w:lineRule="auto"/>
      </w:pPr>
      <w:r>
        <w:rPr>
          <w:b/>
        </w:rPr>
        <w:t xml:space="preserve">Adran 21 – Gwybodaeth sydd ar gael i’r </w:t>
      </w:r>
      <w:proofErr w:type="spellStart"/>
      <w:r>
        <w:rPr>
          <w:b/>
        </w:rPr>
        <w:t>ceisydd</w:t>
      </w:r>
      <w:proofErr w:type="spellEnd"/>
      <w:r>
        <w:rPr>
          <w:b/>
        </w:rPr>
        <w:t xml:space="preserve"> drwy ddulliau eraill</w:t>
      </w:r>
    </w:p>
    <w:p w14:paraId="0782475C" w14:textId="77777777" w:rsidR="006A2C21" w:rsidRPr="006A2C21" w:rsidRDefault="006A2C21" w:rsidP="006A2C21">
      <w:pPr>
        <w:spacing w:after="0" w:line="240" w:lineRule="auto"/>
      </w:pPr>
    </w:p>
    <w:p w14:paraId="2BF83BD6" w14:textId="49891303" w:rsidR="006A2C21" w:rsidRPr="006A2C21" w:rsidRDefault="006A2C21" w:rsidP="006A2C21">
      <w:pPr>
        <w:spacing w:after="0" w:line="240" w:lineRule="auto"/>
      </w:pPr>
      <w:r>
        <w:t>Mae'r wybodaeth rydych chi wedi gofyn amdani ar gyfer blynyddoedd ariannol 2022/23 a 2023/24 eisoes ar gael yn rhesymol rwydd i chi, gan ei bod ar gael drwy ein gwefan.</w:t>
      </w:r>
    </w:p>
    <w:p w14:paraId="6D1C490C" w14:textId="77777777" w:rsidR="006A2C21" w:rsidRPr="006A2C21" w:rsidRDefault="006A2C21" w:rsidP="006A2C21">
      <w:pPr>
        <w:spacing w:after="0" w:line="240" w:lineRule="auto"/>
      </w:pPr>
    </w:p>
    <w:p w14:paraId="21C5E273" w14:textId="6EE275EF" w:rsidR="006A2C21" w:rsidRPr="006A2C21" w:rsidRDefault="006A2C21" w:rsidP="006A2C21">
      <w:pPr>
        <w:spacing w:after="0" w:line="240" w:lineRule="auto"/>
      </w:pPr>
      <w:r>
        <w:t>Mae Adran 21 o’r Ddeddf Rhyddid Gwybodaeth yn ein heithrio rhag darparu gwybodaeth sydd eisoes ar gael mewn mannau eraill. Gallwch weld yr wybodaeth berthnasol yn ein hadroddiadau blynyddol yma:</w:t>
      </w:r>
    </w:p>
    <w:p w14:paraId="52BBA0E0" w14:textId="77777777" w:rsidR="00B92E41" w:rsidRDefault="00B92E41" w:rsidP="00B92E41">
      <w:pPr>
        <w:spacing w:after="0" w:line="240" w:lineRule="auto"/>
        <w:rPr>
          <w:u w:val="single"/>
        </w:rPr>
      </w:pPr>
    </w:p>
    <w:p w14:paraId="031785E6" w14:textId="77777777" w:rsidR="00B92E41" w:rsidRDefault="00350E25" w:rsidP="00B92E41">
      <w:pPr>
        <w:spacing w:after="0" w:line="240" w:lineRule="auto"/>
        <w:rPr>
          <w:u w:val="single"/>
        </w:rPr>
      </w:pPr>
      <w:hyperlink r:id="rId10" w:history="1">
        <w:r w:rsidR="00B92E41">
          <w:rPr>
            <w:rStyle w:val="Hyperlink"/>
          </w:rPr>
          <w:t>Adroddiad Blynyddol a Datganiadau Ariannol | Trafnidiaeth Cymru</w:t>
        </w:r>
      </w:hyperlink>
    </w:p>
    <w:p w14:paraId="2AEE9CDC" w14:textId="77777777" w:rsidR="006A2C21" w:rsidRPr="006A2C21" w:rsidRDefault="006A2C21" w:rsidP="006A2C21">
      <w:pPr>
        <w:spacing w:after="0" w:line="240" w:lineRule="auto"/>
      </w:pPr>
    </w:p>
    <w:p w14:paraId="1F045DFE" w14:textId="77777777" w:rsidR="006A2C21" w:rsidRPr="006A2C21" w:rsidRDefault="006A2C21" w:rsidP="006A2C21">
      <w:pPr>
        <w:spacing w:after="0" w:line="240" w:lineRule="auto"/>
      </w:pPr>
      <w:r>
        <w:t>Os oes angen cymorth arnoch i ddod o hyd i'r wybodaeth, byddem yn fwy na pharod i helpu.</w:t>
      </w:r>
    </w:p>
    <w:p w14:paraId="0011E058" w14:textId="77777777" w:rsidR="006A2C21" w:rsidRPr="006A2C21" w:rsidRDefault="006A2C21" w:rsidP="006A2C21">
      <w:pPr>
        <w:spacing w:after="0" w:line="240" w:lineRule="auto"/>
      </w:pPr>
    </w:p>
    <w:p w14:paraId="48D83270" w14:textId="77777777" w:rsidR="006A2C21" w:rsidRPr="006A2C21" w:rsidRDefault="006A2C21" w:rsidP="006A2C21">
      <w:pPr>
        <w:spacing w:after="0" w:line="240" w:lineRule="auto"/>
      </w:pPr>
      <w:r>
        <w:rPr>
          <w:b/>
        </w:rPr>
        <w:t>Adran 22 – Gwybodaeth y bwriedir ei chyhoeddi yn y dyfodol</w:t>
      </w:r>
    </w:p>
    <w:p w14:paraId="750AD3D6" w14:textId="77777777" w:rsidR="006A2C21" w:rsidRPr="006A2C21" w:rsidRDefault="006A2C21" w:rsidP="006A2C21">
      <w:pPr>
        <w:spacing w:after="0" w:line="240" w:lineRule="auto"/>
      </w:pPr>
    </w:p>
    <w:p w14:paraId="3B6DA743" w14:textId="0E1E027B" w:rsidR="006A2C21" w:rsidRPr="006A2C21" w:rsidRDefault="006A2C21" w:rsidP="006A2C21">
      <w:pPr>
        <w:spacing w:after="0" w:line="240" w:lineRule="auto"/>
      </w:pPr>
      <w:r>
        <w:lastRenderedPageBreak/>
        <w:t xml:space="preserve">Mae'r wybodaeth ar gyfer blwyddyn ariannol 2024/25 wedi'i </w:t>
      </w:r>
      <w:proofErr w:type="spellStart"/>
      <w:r>
        <w:t>hesemptio</w:t>
      </w:r>
      <w:proofErr w:type="spellEnd"/>
      <w:r>
        <w:t xml:space="preserve"> o dan Adran 22 o'r Ddeddf Rhyddid Gwybodaeth, gan fod bwriad i’w chyhoeddi yn y dyfodol. Rydym yn bwriadu cyhoeddi'r wybodaeth yr wythnos nesaf, a bydd yn yr un lle â'r ddolen uchod.</w:t>
      </w:r>
    </w:p>
    <w:p w14:paraId="78B68C2E" w14:textId="77777777" w:rsidR="006A2C21" w:rsidRPr="006A2C21" w:rsidRDefault="006A2C21" w:rsidP="006A2C21">
      <w:pPr>
        <w:spacing w:after="0" w:line="240" w:lineRule="auto"/>
      </w:pPr>
    </w:p>
    <w:p w14:paraId="0E2CAE8F" w14:textId="77777777" w:rsidR="006A2C21" w:rsidRPr="006A2C21" w:rsidRDefault="006A2C21" w:rsidP="006A2C21">
      <w:pPr>
        <w:spacing w:after="0" w:line="240" w:lineRule="auto"/>
      </w:pPr>
      <w:r>
        <w:t xml:space="preserve">Mae Adran 22 yn </w:t>
      </w:r>
      <w:proofErr w:type="spellStart"/>
      <w:r>
        <w:t>esemptiad</w:t>
      </w:r>
      <w:proofErr w:type="spellEnd"/>
      <w:r>
        <w:t xml:space="preserve"> amodol, ac rydym wedi ystyried y budd i'r cyhoedd o ddatgelu'r wybodaeth nawr yn hytrach na'i dal yn ôl tan y dyddiad roeddem yn bwriadu ei chyhoeddi.</w:t>
      </w:r>
    </w:p>
    <w:p w14:paraId="63316283" w14:textId="77777777" w:rsidR="006A2C21" w:rsidRPr="006A2C21" w:rsidRDefault="006A2C21" w:rsidP="006A2C21">
      <w:pPr>
        <w:spacing w:after="0" w:line="240" w:lineRule="auto"/>
      </w:pPr>
    </w:p>
    <w:p w14:paraId="789D2F20" w14:textId="77777777" w:rsidR="006A2C21" w:rsidRDefault="006A2C21" w:rsidP="006A2C21">
      <w:pPr>
        <w:spacing w:after="0" w:line="240" w:lineRule="auto"/>
      </w:pPr>
      <w:r>
        <w:t xml:space="preserve">Er ein bod yn cydnabod bod budd cyffredinol i'r cyhoedd o fod yn agored a datgelu’r wybodaeth hon yn amserol, rydym o'r farn bod hyn yn cael ei wrthbwyso yn yr achos hwn gan y budd i'r cyhoedd o gadw at ein hamserlen gyhoeddi sefydledig, sy'n sicrhau cywirdeb, cysondeb a mynediad cyfartal i'r holl </w:t>
      </w:r>
      <w:proofErr w:type="spellStart"/>
      <w:r>
        <w:t>randdeiliaid</w:t>
      </w:r>
      <w:proofErr w:type="spellEnd"/>
      <w:r>
        <w:t xml:space="preserve"> ar yr un pryd.</w:t>
      </w:r>
    </w:p>
    <w:p w14:paraId="18BB6FF4" w14:textId="77777777" w:rsidR="00F04B61" w:rsidRPr="006A2C21" w:rsidRDefault="00F04B61" w:rsidP="006A2C21">
      <w:pPr>
        <w:spacing w:after="0" w:line="240" w:lineRule="auto"/>
      </w:pPr>
    </w:p>
    <w:p w14:paraId="154921E7" w14:textId="56EEA9C6" w:rsidR="000835FA" w:rsidRDefault="000835FA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2D2C671E" w14:textId="77777777" w:rsidR="007C436C" w:rsidRDefault="007C436C" w:rsidP="156E0B0A">
      <w:pPr>
        <w:spacing w:after="0" w:line="240" w:lineRule="auto"/>
        <w:rPr>
          <w:u w:val="single"/>
        </w:rPr>
      </w:pPr>
    </w:p>
    <w:p w14:paraId="1A0C96C0" w14:textId="67C86A7A" w:rsidR="007C436C" w:rsidRPr="007C436C" w:rsidRDefault="007C436C" w:rsidP="156E0B0A">
      <w:pPr>
        <w:spacing w:after="0" w:line="240" w:lineRule="auto"/>
      </w:pPr>
      <w:r>
        <w:t>Dyma gyfanswm y diwrnodau salwch (dyddiau calendr) –</w:t>
      </w:r>
    </w:p>
    <w:p w14:paraId="29FBA4A4" w14:textId="77777777" w:rsidR="000835FA" w:rsidRDefault="000835FA" w:rsidP="156E0B0A">
      <w:pPr>
        <w:spacing w:after="0" w:line="240" w:lineRule="auto"/>
        <w:rPr>
          <w:u w:val="single"/>
        </w:rPr>
      </w:pPr>
    </w:p>
    <w:p w14:paraId="6ED5ED94" w14:textId="3C46351E" w:rsidR="000835FA" w:rsidRPr="000835FA" w:rsidRDefault="000835FA" w:rsidP="000835FA">
      <w:pPr>
        <w:spacing w:after="0" w:line="240" w:lineRule="auto"/>
      </w:pPr>
      <w:r>
        <w:t>2022/23 - 76452</w:t>
      </w:r>
    </w:p>
    <w:p w14:paraId="20084805" w14:textId="51E44E20" w:rsidR="000835FA" w:rsidRPr="000835FA" w:rsidRDefault="000835FA" w:rsidP="000835FA">
      <w:pPr>
        <w:spacing w:after="0" w:line="240" w:lineRule="auto"/>
      </w:pPr>
      <w:r>
        <w:t>2023/24 - 77301</w:t>
      </w:r>
    </w:p>
    <w:p w14:paraId="1E9FADA9" w14:textId="784B5194" w:rsidR="000835FA" w:rsidRDefault="000835FA" w:rsidP="000835FA">
      <w:pPr>
        <w:spacing w:after="0" w:line="240" w:lineRule="auto"/>
        <w:rPr>
          <w:u w:val="single"/>
        </w:rPr>
      </w:pPr>
      <w:r>
        <w:t>2024/25 - 78033</w:t>
      </w:r>
    </w:p>
    <w:p w14:paraId="173BB017" w14:textId="77777777" w:rsidR="000835FA" w:rsidRPr="000835FA" w:rsidRDefault="000835FA" w:rsidP="156E0B0A">
      <w:pPr>
        <w:spacing w:after="0" w:line="240" w:lineRule="auto"/>
        <w:rPr>
          <w:u w:val="single"/>
        </w:rPr>
      </w:pPr>
    </w:p>
    <w:p w14:paraId="54099EAB" w14:textId="01B3FF51" w:rsidR="000835FA" w:rsidRDefault="000835FA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6852F590" w14:textId="77777777" w:rsidR="000835FA" w:rsidRDefault="000835FA" w:rsidP="156E0B0A">
      <w:pPr>
        <w:spacing w:after="0" w:line="240" w:lineRule="auto"/>
        <w:rPr>
          <w:u w:val="single"/>
        </w:rPr>
      </w:pPr>
    </w:p>
    <w:p w14:paraId="33BCC480" w14:textId="58DCCFA9" w:rsidR="000835FA" w:rsidRPr="000835FA" w:rsidRDefault="000835FA" w:rsidP="000835FA">
      <w:pPr>
        <w:spacing w:after="0" w:line="240" w:lineRule="auto"/>
      </w:pPr>
      <w:r>
        <w:t>2022/23 - 604</w:t>
      </w:r>
    </w:p>
    <w:p w14:paraId="6BCB2077" w14:textId="3A9ECAE7" w:rsidR="000835FA" w:rsidRPr="000835FA" w:rsidRDefault="000835FA" w:rsidP="000835FA">
      <w:pPr>
        <w:spacing w:after="0" w:line="240" w:lineRule="auto"/>
      </w:pPr>
      <w:r>
        <w:t>2023/24 - 690</w:t>
      </w:r>
    </w:p>
    <w:p w14:paraId="6761F339" w14:textId="19390CE9" w:rsidR="000835FA" w:rsidRDefault="000835FA" w:rsidP="156E0B0A">
      <w:pPr>
        <w:spacing w:after="0" w:line="240" w:lineRule="auto"/>
        <w:rPr>
          <w:u w:val="single"/>
        </w:rPr>
      </w:pPr>
      <w:r>
        <w:t>2024/25 - 694</w:t>
      </w:r>
    </w:p>
    <w:p w14:paraId="0A3BCB2F" w14:textId="77777777" w:rsidR="000835FA" w:rsidRPr="000835FA" w:rsidRDefault="000835FA" w:rsidP="156E0B0A">
      <w:pPr>
        <w:spacing w:after="0" w:line="240" w:lineRule="auto"/>
        <w:rPr>
          <w:u w:val="single"/>
        </w:rPr>
      </w:pPr>
    </w:p>
    <w:p w14:paraId="1E52DBCD" w14:textId="00ECB7F4" w:rsidR="000835FA" w:rsidRDefault="000835FA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6D0D1813" w14:textId="77777777" w:rsidR="00270B66" w:rsidRDefault="00270B66" w:rsidP="156E0B0A">
      <w:pPr>
        <w:spacing w:after="0" w:line="240" w:lineRule="auto"/>
        <w:rPr>
          <w:u w:val="single"/>
        </w:rPr>
      </w:pPr>
    </w:p>
    <w:p w14:paraId="7AD21885" w14:textId="535E1033" w:rsidR="00270B66" w:rsidRPr="00270B66" w:rsidRDefault="00270B66" w:rsidP="156E0B0A">
      <w:pPr>
        <w:spacing w:after="0" w:line="240" w:lineRule="auto"/>
      </w:pPr>
      <w:r>
        <w:t>Dyma'r pum prif reswm dros absenoldeb salwch bob blwyddyn -</w:t>
      </w:r>
    </w:p>
    <w:p w14:paraId="108CE5F5" w14:textId="77777777" w:rsidR="000835FA" w:rsidRPr="00270B66" w:rsidRDefault="000835FA" w:rsidP="156E0B0A">
      <w:pPr>
        <w:spacing w:after="0" w:line="240" w:lineRule="auto"/>
      </w:pPr>
    </w:p>
    <w:p w14:paraId="464AD25E" w14:textId="06C9168A" w:rsidR="000835FA" w:rsidRDefault="000835FA" w:rsidP="000835FA">
      <w:pPr>
        <w:spacing w:after="0" w:line="240" w:lineRule="auto"/>
      </w:pPr>
      <w:r>
        <w:t xml:space="preserve">2022/23 – Iechyd Meddwl, </w:t>
      </w:r>
      <w:proofErr w:type="spellStart"/>
      <w:r>
        <w:t>Cyhyrysgerbydol</w:t>
      </w:r>
      <w:proofErr w:type="spellEnd"/>
      <w:r>
        <w:t xml:space="preserve">, Anafiadau/Torri Asgwrn, Problemau Gwaed a Chylchrediad, </w:t>
      </w:r>
      <w:proofErr w:type="spellStart"/>
      <w:r>
        <w:t>Gorbryder</w:t>
      </w:r>
      <w:proofErr w:type="spellEnd"/>
      <w:r>
        <w:t>/Straen/Iselder/Problemau Seicolegol Eraill.</w:t>
      </w:r>
    </w:p>
    <w:p w14:paraId="1DDED471" w14:textId="77777777" w:rsidR="004D277F" w:rsidRPr="000835FA" w:rsidRDefault="004D277F" w:rsidP="000835FA">
      <w:pPr>
        <w:spacing w:after="0" w:line="240" w:lineRule="auto"/>
      </w:pPr>
    </w:p>
    <w:p w14:paraId="3F7543E1" w14:textId="06E03C48" w:rsidR="000835FA" w:rsidRDefault="000835FA" w:rsidP="000835FA">
      <w:pPr>
        <w:spacing w:after="0" w:line="240" w:lineRule="auto"/>
      </w:pPr>
      <w:r>
        <w:t xml:space="preserve">2023/24 – Iechyd Meddwl, </w:t>
      </w:r>
      <w:proofErr w:type="spellStart"/>
      <w:r>
        <w:t>Cyhyrysgerbydol</w:t>
      </w:r>
      <w:proofErr w:type="spellEnd"/>
      <w:r>
        <w:t xml:space="preserve">, Anafiadau/Torri Asgwrn, Problemau Gwaed a Chylchrediad, Abdomenol a </w:t>
      </w:r>
      <w:proofErr w:type="spellStart"/>
      <w:r>
        <w:t>Gastroberfeddol</w:t>
      </w:r>
      <w:proofErr w:type="spellEnd"/>
      <w:r>
        <w:t>.</w:t>
      </w:r>
    </w:p>
    <w:p w14:paraId="239CB449" w14:textId="77777777" w:rsidR="00270B66" w:rsidRPr="000835FA" w:rsidRDefault="00270B66" w:rsidP="000835FA">
      <w:pPr>
        <w:spacing w:after="0" w:line="240" w:lineRule="auto"/>
      </w:pPr>
    </w:p>
    <w:p w14:paraId="10B9DF84" w14:textId="61B472B2" w:rsidR="000835FA" w:rsidRDefault="000835FA" w:rsidP="000835FA">
      <w:pPr>
        <w:spacing w:after="0" w:line="240" w:lineRule="auto"/>
        <w:rPr>
          <w:u w:val="single"/>
        </w:rPr>
      </w:pPr>
      <w:r>
        <w:t xml:space="preserve">2024/25 – Iechyd Meddwl, </w:t>
      </w:r>
      <w:proofErr w:type="spellStart"/>
      <w:r>
        <w:t>Cyhyrysgerbydol</w:t>
      </w:r>
      <w:proofErr w:type="spellEnd"/>
      <w:r>
        <w:t>, Anafiadau/Torri Asgwrn, Problemau Gwaed a Chylchrediad, Salwch yn dilyn Profedigaeth.</w:t>
      </w:r>
    </w:p>
    <w:p w14:paraId="1956EC73" w14:textId="77777777" w:rsidR="000835FA" w:rsidRDefault="000835FA" w:rsidP="156E0B0A">
      <w:pPr>
        <w:spacing w:after="0" w:line="240" w:lineRule="auto"/>
        <w:rPr>
          <w:u w:val="single"/>
        </w:rPr>
      </w:pPr>
    </w:p>
    <w:p w14:paraId="5358E44F" w14:textId="781A05A1" w:rsidR="000835FA" w:rsidRDefault="000835FA" w:rsidP="156E0B0A">
      <w:pPr>
        <w:spacing w:after="0" w:line="240" w:lineRule="auto"/>
        <w:rPr>
          <w:u w:val="single"/>
        </w:rPr>
      </w:pPr>
      <w:r>
        <w:rPr>
          <w:u w:val="single"/>
        </w:rPr>
        <w:t>Cwestiwn 5</w:t>
      </w:r>
    </w:p>
    <w:p w14:paraId="25E705EB" w14:textId="77777777" w:rsidR="00A56BAE" w:rsidRDefault="00A56BAE" w:rsidP="156E0B0A">
      <w:pPr>
        <w:spacing w:after="0" w:line="240" w:lineRule="auto"/>
        <w:rPr>
          <w:u w:val="single"/>
        </w:rPr>
      </w:pPr>
    </w:p>
    <w:p w14:paraId="284D9880" w14:textId="78BFD00B" w:rsidR="00A56BAE" w:rsidRPr="00A56BAE" w:rsidRDefault="00A56BAE" w:rsidP="156E0B0A">
      <w:pPr>
        <w:spacing w:after="0" w:line="240" w:lineRule="auto"/>
      </w:pPr>
      <w:r>
        <w:t>Dyma’r cyfnodau hiraf o absenoldeb ym mhob blwyddyn –</w:t>
      </w:r>
    </w:p>
    <w:p w14:paraId="0C58E960" w14:textId="77777777" w:rsidR="000835FA" w:rsidRPr="00A56BAE" w:rsidRDefault="000835FA" w:rsidP="156E0B0A">
      <w:pPr>
        <w:spacing w:after="0" w:line="240" w:lineRule="auto"/>
      </w:pPr>
    </w:p>
    <w:p w14:paraId="1E503DCA" w14:textId="68B949A7" w:rsidR="000835FA" w:rsidRPr="000835FA" w:rsidRDefault="000835FA" w:rsidP="000835FA">
      <w:pPr>
        <w:spacing w:after="0" w:line="240" w:lineRule="auto"/>
      </w:pPr>
      <w:r>
        <w:t>2022/23 - 365</w:t>
      </w:r>
    </w:p>
    <w:p w14:paraId="075F2AA1" w14:textId="5E86537C" w:rsidR="000835FA" w:rsidRPr="000835FA" w:rsidRDefault="000835FA" w:rsidP="000835FA">
      <w:pPr>
        <w:spacing w:after="0" w:line="240" w:lineRule="auto"/>
      </w:pPr>
      <w:r>
        <w:t>2023/24 - 359</w:t>
      </w:r>
    </w:p>
    <w:p w14:paraId="68F31776" w14:textId="5CEF610A" w:rsidR="000835FA" w:rsidRDefault="000835FA" w:rsidP="000835FA">
      <w:pPr>
        <w:spacing w:after="0" w:line="240" w:lineRule="auto"/>
        <w:rPr>
          <w:u w:val="single"/>
        </w:rPr>
      </w:pPr>
      <w:r>
        <w:t>2024/25 - 365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lastRenderedPageBreak/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D042B" w14:textId="77777777" w:rsidR="00B40DD1" w:rsidRDefault="00B40DD1" w:rsidP="0029704C">
      <w:pPr>
        <w:spacing w:after="0" w:line="240" w:lineRule="auto"/>
      </w:pPr>
      <w:r>
        <w:separator/>
      </w:r>
    </w:p>
  </w:endnote>
  <w:endnote w:type="continuationSeparator" w:id="0">
    <w:p w14:paraId="3FB6C675" w14:textId="77777777" w:rsidR="00B40DD1" w:rsidRDefault="00B40DD1" w:rsidP="0029704C">
      <w:pPr>
        <w:spacing w:after="0" w:line="240" w:lineRule="auto"/>
      </w:pPr>
      <w:r>
        <w:continuationSeparator/>
      </w:r>
    </w:p>
  </w:endnote>
  <w:endnote w:type="continuationNotice" w:id="1">
    <w:p w14:paraId="28539229" w14:textId="77777777" w:rsidR="00B40DD1" w:rsidRDefault="00B40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746DC" w14:textId="77777777" w:rsidR="00B40DD1" w:rsidRDefault="00B40DD1" w:rsidP="0029704C">
      <w:pPr>
        <w:spacing w:after="0" w:line="240" w:lineRule="auto"/>
      </w:pPr>
      <w:r>
        <w:separator/>
      </w:r>
    </w:p>
  </w:footnote>
  <w:footnote w:type="continuationSeparator" w:id="0">
    <w:p w14:paraId="4452A6FD" w14:textId="77777777" w:rsidR="00B40DD1" w:rsidRDefault="00B40DD1" w:rsidP="0029704C">
      <w:pPr>
        <w:spacing w:after="0" w:line="240" w:lineRule="auto"/>
      </w:pPr>
      <w:r>
        <w:continuationSeparator/>
      </w:r>
    </w:p>
  </w:footnote>
  <w:footnote w:type="continuationNotice" w:id="1">
    <w:p w14:paraId="09DEFA57" w14:textId="77777777" w:rsidR="00B40DD1" w:rsidRDefault="00B40D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95E86"/>
    <w:multiLevelType w:val="multilevel"/>
    <w:tmpl w:val="ECE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B71BE"/>
    <w:multiLevelType w:val="multilevel"/>
    <w:tmpl w:val="9F16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3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57EF1"/>
    <w:multiLevelType w:val="hybridMultilevel"/>
    <w:tmpl w:val="605AC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35"/>
  </w:num>
  <w:num w:numId="5">
    <w:abstractNumId w:val="25"/>
  </w:num>
  <w:num w:numId="6">
    <w:abstractNumId w:val="30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4"/>
  </w:num>
  <w:num w:numId="12">
    <w:abstractNumId w:val="14"/>
  </w:num>
  <w:num w:numId="13">
    <w:abstractNumId w:val="12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2"/>
  </w:num>
  <w:num w:numId="19">
    <w:abstractNumId w:val="11"/>
  </w:num>
  <w:num w:numId="20">
    <w:abstractNumId w:val="23"/>
  </w:num>
  <w:num w:numId="21">
    <w:abstractNumId w:val="3"/>
  </w:num>
  <w:num w:numId="22">
    <w:abstractNumId w:val="2"/>
  </w:num>
  <w:num w:numId="23">
    <w:abstractNumId w:val="5"/>
  </w:num>
  <w:num w:numId="24">
    <w:abstractNumId w:val="24"/>
  </w:num>
  <w:num w:numId="25">
    <w:abstractNumId w:val="26"/>
  </w:num>
  <w:num w:numId="26">
    <w:abstractNumId w:val="8"/>
  </w:num>
  <w:num w:numId="27">
    <w:abstractNumId w:val="10"/>
  </w:num>
  <w:num w:numId="28">
    <w:abstractNumId w:val="9"/>
  </w:num>
  <w:num w:numId="29">
    <w:abstractNumId w:val="36"/>
  </w:num>
  <w:num w:numId="30">
    <w:abstractNumId w:val="4"/>
  </w:num>
  <w:num w:numId="31">
    <w:abstractNumId w:val="18"/>
  </w:num>
  <w:num w:numId="32">
    <w:abstractNumId w:val="29"/>
  </w:num>
  <w:num w:numId="33">
    <w:abstractNumId w:val="33"/>
  </w:num>
  <w:num w:numId="34">
    <w:abstractNumId w:val="19"/>
  </w:num>
  <w:num w:numId="35">
    <w:abstractNumId w:val="37"/>
  </w:num>
  <w:num w:numId="36">
    <w:abstractNumId w:val="31"/>
  </w:num>
  <w:num w:numId="37">
    <w:abstractNumId w:val="13"/>
  </w:num>
  <w:num w:numId="38">
    <w:abstractNumId w:val="38"/>
  </w:num>
  <w:num w:numId="39">
    <w:abstractNumId w:val="2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35FA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4457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A5A42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0B66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50E25"/>
    <w:rsid w:val="00351010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77F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A044B"/>
    <w:rsid w:val="006A2C21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858F7"/>
    <w:rsid w:val="00797A24"/>
    <w:rsid w:val="007B324E"/>
    <w:rsid w:val="007C436C"/>
    <w:rsid w:val="007D46CF"/>
    <w:rsid w:val="007F52CD"/>
    <w:rsid w:val="008106E9"/>
    <w:rsid w:val="00811130"/>
    <w:rsid w:val="008142C8"/>
    <w:rsid w:val="00833A37"/>
    <w:rsid w:val="008362B2"/>
    <w:rsid w:val="0083714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6BAE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D605A"/>
    <w:rsid w:val="00B03466"/>
    <w:rsid w:val="00B05D1F"/>
    <w:rsid w:val="00B26A0E"/>
    <w:rsid w:val="00B30103"/>
    <w:rsid w:val="00B40DD1"/>
    <w:rsid w:val="00B4563D"/>
    <w:rsid w:val="00B5151F"/>
    <w:rsid w:val="00B602F5"/>
    <w:rsid w:val="00B72744"/>
    <w:rsid w:val="00B92E41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6E1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2D0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87203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04B61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2315FA11-FA67-43FE-9356-65B27C62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reedomofinformation@tfw.wa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.ico.org.uk/make-a-complai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eedomofinformation@tfw.wa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trc.cymru/amdanom-ni/tryloywder/cyhoeddiadau/adroddiad-blynyddol-a-datganiadau-ariannol?_gl=1*m41zc5*_gcl_au*NzkyNTE0MjU4LjE3NTgwMjY4Mjc.*_ga*NDU0MzMzODAyLjE3NTgwMjY4Mjc.*_ga_E6B8G8EZ88*czE3NTgxOTIyMjIkbzQkZzAkdDE3NTgxOTIyMjIkajYwJGwwJGgxMjAyNjM5MD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y.ico.org.uk/make-a-complai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documentManagement/types"/>
    <ds:schemaRef ds:uri="71b84520-2f4a-4240-92c9-4d84398e9fa5"/>
    <ds:schemaRef ds:uri="http://schemas.microsoft.com/office/infopath/2007/PartnerControl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0ed1d7-e579-4868-9d2f-0a2617519e5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2025-09-24T14:39:00Z</dcterms:created>
  <dcterms:modified xsi:type="dcterms:W3CDTF">2025-09-24T14:39:00Z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