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1C3FE1C0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5AC02C19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1 Awst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4C5B632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191/25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8227BD8" w14:textId="5129C0B7" w:rsidR="00F447A7" w:rsidRPr="00ED3DB1" w:rsidRDefault="00ED3DB1" w:rsidP="00ED3DB1">
      <w:pPr>
        <w:pStyle w:val="paragraph"/>
        <w:spacing w:after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Rhowch restr lawn o'r gwasanaethau, yn seiliedig ar yr amserlen weithredol (WTT), lle mae disgwyl i'r staff arlwyo fod ar y trên er mwyn cynnal y gwasanaeth bwyd llawn ar gyfer teithwyr Dosbarth Cyntaf. Gofynnir am yr wybodaeth hon ar gyfer trenau yn ystod yr wythnos yn ogystal â'r penwythnos.</w:t>
      </w:r>
      <w:r>
        <w:rPr>
          <w:rFonts w:ascii="Calibri" w:hAnsi="Calibri"/>
          <w:b/>
        </w:rPr>
        <w:br/>
        <w:t>A fyddech cystal â darparu'r wybodaeth hon ar gyfer amserlen mis Rhagfyr 2024, ac amserlen mis Mai 2025?</w:t>
      </w:r>
      <w:r>
        <w:rPr>
          <w:rFonts w:ascii="Calibri" w:hAnsi="Calibri"/>
          <w:b/>
        </w:rPr>
        <w:br/>
        <w:t>Os yw'r staff arlwyo ar y trên ar gyfer y daith i gyd, rhowch fanylion y gorsafoedd lle mae'r gwasanaeth bwyd Dosbarth Cyntaf yn dechrau ac yn gorffen.</w:t>
      </w:r>
      <w:r>
        <w:rPr>
          <w:rFonts w:ascii="Calibri" w:hAnsi="Calibri"/>
          <w:b/>
        </w:rPr>
        <w:br/>
        <w:t>Ers dechrau amserlen Rhagfyr 2024 hyd heddiw, sawl gwaith nad yw'r gwasanaeth bwyd Dosbarth Cyntaf wedi bod ar gael yn ôl y disgwyl, a pham nad oedd ar gael?</w:t>
      </w: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3D6A74F3" w14:textId="77777777" w:rsidR="00A621D5" w:rsidRDefault="00A621D5" w:rsidP="156E0B0A">
      <w:pPr>
        <w:spacing w:after="0" w:line="240" w:lineRule="auto"/>
        <w:rPr>
          <w:b/>
          <w:bCs/>
        </w:rPr>
      </w:pPr>
    </w:p>
    <w:p w14:paraId="1DE27617" w14:textId="77777777" w:rsidR="00ED3DB1" w:rsidRPr="006035A8" w:rsidRDefault="00ED3DB1" w:rsidP="00ED3DB1">
      <w:pPr>
        <w:spacing w:after="0"/>
        <w:rPr>
          <w:rFonts w:cstheme="minorHAnsi"/>
          <w:u w:val="single"/>
        </w:rPr>
      </w:pPr>
      <w:r>
        <w:rPr>
          <w:u w:val="single"/>
        </w:rPr>
        <w:t>Cwestiwn 1 a Chwestiwn 3</w:t>
      </w:r>
    </w:p>
    <w:p w14:paraId="13D90FF9" w14:textId="77777777" w:rsidR="00ED3DB1" w:rsidRPr="006035A8" w:rsidRDefault="00ED3DB1" w:rsidP="00ED3DB1">
      <w:pPr>
        <w:spacing w:after="0"/>
        <w:rPr>
          <w:rFonts w:cstheme="minorHAnsi"/>
        </w:rPr>
      </w:pPr>
    </w:p>
    <w:p w14:paraId="09467F1B" w14:textId="77777777" w:rsidR="00ED3DB1" w:rsidRPr="006035A8" w:rsidRDefault="00ED3DB1" w:rsidP="00ED3DB1">
      <w:pPr>
        <w:spacing w:after="0"/>
        <w:rPr>
          <w:rFonts w:cstheme="minorHAnsi"/>
        </w:rPr>
      </w:pPr>
      <w:r>
        <w:t xml:space="preserve">Dyma’r gwasanaethau lle disgwylir i staff arlwyo fod ar y trên er mwyn darparu prydau bwyd i deithwyr Dosbarth Cyntaf. </w:t>
      </w:r>
    </w:p>
    <w:p w14:paraId="7086D266" w14:textId="77777777" w:rsidR="00ED3DB1" w:rsidRPr="006035A8" w:rsidRDefault="00ED3DB1" w:rsidP="00ED3DB1">
      <w:pPr>
        <w:spacing w:after="0"/>
        <w:rPr>
          <w:rFonts w:cstheme="minorHAnsi"/>
        </w:rPr>
      </w:pPr>
    </w:p>
    <w:p w14:paraId="7F42779B" w14:textId="77777777" w:rsidR="00ED3DB1" w:rsidRPr="006035A8" w:rsidRDefault="00ED3DB1" w:rsidP="00ED3DB1">
      <w:pPr>
        <w:spacing w:after="0"/>
        <w:rPr>
          <w:rFonts w:cstheme="minorHAnsi"/>
        </w:rPr>
      </w:pPr>
      <w:r>
        <w:t>O ddydd Llun i ddydd Gwener </w:t>
      </w:r>
    </w:p>
    <w:p w14:paraId="33F36C85" w14:textId="77777777" w:rsidR="00ED3DB1" w:rsidRPr="006035A8" w:rsidRDefault="00ED3DB1" w:rsidP="00ED3DB1">
      <w:pPr>
        <w:spacing w:after="0"/>
        <w:rPr>
          <w:rFonts w:cstheme="minorHAnsi"/>
        </w:rPr>
      </w:pPr>
    </w:p>
    <w:p w14:paraId="1C9703DC" w14:textId="77777777" w:rsidR="00ED3DB1" w:rsidRPr="006035A8" w:rsidRDefault="00ED3DB1" w:rsidP="00ED3DB1">
      <w:pPr>
        <w:spacing w:after="0"/>
        <w:rPr>
          <w:rFonts w:cstheme="minorHAnsi"/>
        </w:rPr>
      </w:pPr>
      <w:r>
        <w:t>1V91: 0527 Caergybi &lt;&gt; Casnewydd </w:t>
      </w:r>
      <w:r>
        <w:tab/>
      </w:r>
      <w:r>
        <w:tab/>
      </w:r>
    </w:p>
    <w:p w14:paraId="687BC4B8" w14:textId="77777777" w:rsidR="00ED3DB1" w:rsidRPr="006035A8" w:rsidRDefault="00ED3DB1" w:rsidP="00ED3DB1">
      <w:pPr>
        <w:spacing w:after="0"/>
        <w:rPr>
          <w:rFonts w:cstheme="minorHAnsi"/>
        </w:rPr>
      </w:pPr>
      <w:r>
        <w:t>1W57: 1107 Casnewydd&lt;&gt; Manceinion </w:t>
      </w:r>
    </w:p>
    <w:p w14:paraId="6F36B0B7" w14:textId="77777777" w:rsidR="00ED3DB1" w:rsidRPr="006035A8" w:rsidRDefault="00ED3DB1" w:rsidP="00ED3DB1">
      <w:pPr>
        <w:spacing w:after="0"/>
        <w:rPr>
          <w:rFonts w:cstheme="minorHAnsi"/>
        </w:rPr>
      </w:pPr>
      <w:r>
        <w:t>1V46: 1430 Manceinion&lt;&gt; Casnewydd</w:t>
      </w:r>
    </w:p>
    <w:p w14:paraId="20264F93" w14:textId="77777777" w:rsidR="00ED3DB1" w:rsidRPr="006035A8" w:rsidRDefault="00ED3DB1" w:rsidP="00ED3DB1">
      <w:pPr>
        <w:spacing w:after="0"/>
        <w:rPr>
          <w:rFonts w:cstheme="minorHAnsi"/>
        </w:rPr>
      </w:pPr>
      <w:r>
        <w:t>1V37: 0940 Amwythig&lt;&gt; Casnewydd </w:t>
      </w:r>
    </w:p>
    <w:p w14:paraId="78C76DE0" w14:textId="77777777" w:rsidR="00ED3DB1" w:rsidRPr="006035A8" w:rsidRDefault="00ED3DB1" w:rsidP="00ED3DB1">
      <w:pPr>
        <w:spacing w:after="0"/>
        <w:rPr>
          <w:rFonts w:cstheme="minorHAnsi"/>
        </w:rPr>
      </w:pPr>
      <w:r>
        <w:t>1W59: 1307 Casnewydd&lt;&gt; Manceinion </w:t>
      </w:r>
    </w:p>
    <w:p w14:paraId="15CF226A" w14:textId="77777777" w:rsidR="00ED3DB1" w:rsidRPr="006035A8" w:rsidRDefault="00ED3DB1" w:rsidP="00ED3DB1">
      <w:pPr>
        <w:spacing w:after="0"/>
        <w:rPr>
          <w:rFonts w:cstheme="minorHAnsi"/>
        </w:rPr>
      </w:pPr>
      <w:r>
        <w:t>1V50: 1630 Manceinion &lt;&gt; Casnewydd</w:t>
      </w:r>
    </w:p>
    <w:p w14:paraId="4667EFAF" w14:textId="77777777" w:rsidR="00ED3DB1" w:rsidRPr="006035A8" w:rsidRDefault="00ED3DB1" w:rsidP="00ED3DB1">
      <w:pPr>
        <w:spacing w:after="0"/>
        <w:rPr>
          <w:rFonts w:cstheme="minorHAnsi"/>
        </w:rPr>
      </w:pPr>
      <w:r>
        <w:t>1W13: 0659 Casnewydd&lt;&gt; Manceinion </w:t>
      </w:r>
    </w:p>
    <w:p w14:paraId="1C62E8BD" w14:textId="77777777" w:rsidR="00ED3DB1" w:rsidRPr="006035A8" w:rsidRDefault="00ED3DB1" w:rsidP="00ED3DB1">
      <w:pPr>
        <w:spacing w:after="0"/>
        <w:rPr>
          <w:rFonts w:cstheme="minorHAnsi"/>
        </w:rPr>
      </w:pPr>
      <w:r>
        <w:t>1V39: 1030 Manceinion&lt;&gt; Casnewydd </w:t>
      </w:r>
    </w:p>
    <w:p w14:paraId="19875E2C" w14:textId="77777777" w:rsidR="00ED3DB1" w:rsidRPr="006035A8" w:rsidRDefault="00ED3DB1" w:rsidP="00ED3DB1">
      <w:pPr>
        <w:spacing w:after="0"/>
        <w:rPr>
          <w:rFonts w:cstheme="minorHAnsi"/>
        </w:rPr>
      </w:pPr>
      <w:r>
        <w:t>1W96: 1736 Casnewydd&lt;&gt; Caer </w:t>
      </w:r>
    </w:p>
    <w:p w14:paraId="79348AB5" w14:textId="77777777" w:rsidR="00ED3DB1" w:rsidRPr="006035A8" w:rsidRDefault="00ED3DB1" w:rsidP="00ED3DB1">
      <w:pPr>
        <w:spacing w:after="0"/>
        <w:rPr>
          <w:rFonts w:cstheme="minorHAnsi"/>
        </w:rPr>
      </w:pPr>
      <w:r>
        <w:t>1W55: 0907 Casnewydd&lt;&gt; Manceinion </w:t>
      </w:r>
    </w:p>
    <w:p w14:paraId="6FBA41F4" w14:textId="77777777" w:rsidR="00ED3DB1" w:rsidRPr="006035A8" w:rsidRDefault="00ED3DB1" w:rsidP="00ED3DB1">
      <w:pPr>
        <w:spacing w:after="0"/>
        <w:rPr>
          <w:rFonts w:cstheme="minorHAnsi"/>
        </w:rPr>
      </w:pPr>
      <w:r>
        <w:t>1V42: 1230 Manceinion&lt;&gt; Casnewydd </w:t>
      </w:r>
    </w:p>
    <w:p w14:paraId="578125C0" w14:textId="77777777" w:rsidR="00ED3DB1" w:rsidRPr="006035A8" w:rsidRDefault="00ED3DB1" w:rsidP="00ED3DB1">
      <w:pPr>
        <w:spacing w:after="0"/>
        <w:rPr>
          <w:rFonts w:cstheme="minorHAnsi"/>
        </w:rPr>
      </w:pPr>
      <w:r>
        <w:t>1W63: 1707 Casnewydd&lt;&gt; Amwythig </w:t>
      </w:r>
    </w:p>
    <w:p w14:paraId="10921730" w14:textId="77777777" w:rsidR="00ED3DB1" w:rsidRPr="006035A8" w:rsidRDefault="00ED3DB1" w:rsidP="00ED3DB1">
      <w:pPr>
        <w:spacing w:after="0"/>
        <w:rPr>
          <w:rFonts w:cstheme="minorHAnsi"/>
        </w:rPr>
      </w:pPr>
      <w:r>
        <w:t>1V33: 0743 Amwythig&lt;&gt; Casnewydd </w:t>
      </w:r>
    </w:p>
    <w:p w14:paraId="4F903725" w14:textId="77777777" w:rsidR="00ED3DB1" w:rsidRPr="006035A8" w:rsidRDefault="00ED3DB1" w:rsidP="00ED3DB1">
      <w:pPr>
        <w:spacing w:after="0"/>
        <w:rPr>
          <w:rFonts w:cstheme="minorHAnsi"/>
        </w:rPr>
      </w:pPr>
      <w:r>
        <w:t>1W61: 1503 Casnewydd&lt;&gt; Manceinion </w:t>
      </w:r>
    </w:p>
    <w:p w14:paraId="6AA074CF" w14:textId="77777777" w:rsidR="00ED3DB1" w:rsidRPr="006035A8" w:rsidRDefault="00ED3DB1" w:rsidP="00ED3DB1">
      <w:pPr>
        <w:spacing w:after="0"/>
        <w:rPr>
          <w:rFonts w:cstheme="minorHAnsi"/>
        </w:rPr>
      </w:pPr>
      <w:r>
        <w:t>1V62: 1830 Manceinion&lt;&gt; Amwythig </w:t>
      </w:r>
    </w:p>
    <w:p w14:paraId="28AE1865" w14:textId="77777777" w:rsidR="00ED3DB1" w:rsidRPr="006035A8" w:rsidRDefault="00ED3DB1" w:rsidP="00ED3DB1">
      <w:pPr>
        <w:spacing w:after="0"/>
        <w:rPr>
          <w:rFonts w:cstheme="minorHAnsi"/>
        </w:rPr>
      </w:pPr>
    </w:p>
    <w:p w14:paraId="39EAA373" w14:textId="77777777" w:rsidR="00ED3DB1" w:rsidRPr="006035A8" w:rsidRDefault="00ED3DB1" w:rsidP="00ED3DB1">
      <w:pPr>
        <w:spacing w:after="0"/>
        <w:rPr>
          <w:rFonts w:cstheme="minorHAnsi"/>
        </w:rPr>
      </w:pPr>
      <w:r>
        <w:t>Dydd Sadwrn </w:t>
      </w:r>
    </w:p>
    <w:p w14:paraId="798D3490" w14:textId="77777777" w:rsidR="00ED3DB1" w:rsidRPr="006035A8" w:rsidRDefault="00ED3DB1" w:rsidP="00ED3DB1">
      <w:pPr>
        <w:spacing w:after="0"/>
        <w:rPr>
          <w:rFonts w:cstheme="minorHAnsi"/>
        </w:rPr>
      </w:pPr>
    </w:p>
    <w:p w14:paraId="39266496" w14:textId="77777777" w:rsidR="00ED3DB1" w:rsidRPr="006035A8" w:rsidRDefault="00ED3DB1" w:rsidP="00ED3DB1">
      <w:pPr>
        <w:spacing w:after="0"/>
        <w:rPr>
          <w:rFonts w:cstheme="minorHAnsi"/>
        </w:rPr>
      </w:pPr>
      <w:r>
        <w:t>1V33: 0743 Amwythig&lt;&gt;Casnewydd </w:t>
      </w:r>
    </w:p>
    <w:p w14:paraId="10ED941B" w14:textId="77777777" w:rsidR="00ED3DB1" w:rsidRPr="006035A8" w:rsidRDefault="00ED3DB1" w:rsidP="00ED3DB1">
      <w:pPr>
        <w:spacing w:after="0"/>
        <w:rPr>
          <w:rFonts w:cstheme="minorHAnsi"/>
        </w:rPr>
      </w:pPr>
      <w:r>
        <w:t>1W57: 1107 Casnewydd&lt;&gt; Amwythig </w:t>
      </w:r>
    </w:p>
    <w:p w14:paraId="05577979" w14:textId="77777777" w:rsidR="00ED3DB1" w:rsidRPr="006035A8" w:rsidRDefault="00ED3DB1" w:rsidP="00ED3DB1">
      <w:pPr>
        <w:spacing w:after="0"/>
        <w:rPr>
          <w:rFonts w:cstheme="minorHAnsi"/>
        </w:rPr>
      </w:pPr>
      <w:r>
        <w:t>1V37: 0940 Amwythig&lt;&gt; Casnewydd </w:t>
      </w:r>
    </w:p>
    <w:p w14:paraId="07DBCA23" w14:textId="77777777" w:rsidR="00ED3DB1" w:rsidRPr="006035A8" w:rsidRDefault="00ED3DB1" w:rsidP="00ED3DB1">
      <w:pPr>
        <w:spacing w:after="0"/>
        <w:rPr>
          <w:rFonts w:cstheme="minorHAnsi"/>
        </w:rPr>
      </w:pPr>
      <w:r>
        <w:lastRenderedPageBreak/>
        <w:t>1W59: 1307 Casnewydd &lt;&gt; Amwythig </w:t>
      </w:r>
    </w:p>
    <w:p w14:paraId="15E65684" w14:textId="77777777" w:rsidR="00ED3DB1" w:rsidRPr="006035A8" w:rsidRDefault="00ED3DB1" w:rsidP="00ED3DB1">
      <w:pPr>
        <w:spacing w:after="0"/>
        <w:rPr>
          <w:rFonts w:cstheme="minorHAnsi"/>
        </w:rPr>
      </w:pPr>
      <w:r>
        <w:t>1W13: 0657 Casnewydd&lt;&gt; Manceinion </w:t>
      </w:r>
    </w:p>
    <w:p w14:paraId="4091C977" w14:textId="77777777" w:rsidR="00ED3DB1" w:rsidRPr="006035A8" w:rsidRDefault="00ED3DB1" w:rsidP="00ED3DB1">
      <w:pPr>
        <w:spacing w:after="0"/>
        <w:rPr>
          <w:rFonts w:cstheme="minorHAnsi"/>
        </w:rPr>
      </w:pPr>
      <w:r>
        <w:t>1V39: 1030 Manceinion&lt;&gt; Casnewydd </w:t>
      </w:r>
    </w:p>
    <w:p w14:paraId="33EAA6F5" w14:textId="77777777" w:rsidR="00ED3DB1" w:rsidRPr="006035A8" w:rsidRDefault="00ED3DB1" w:rsidP="00ED3DB1">
      <w:pPr>
        <w:spacing w:after="0"/>
        <w:rPr>
          <w:rFonts w:cstheme="minorHAnsi"/>
        </w:rPr>
      </w:pPr>
      <w:r>
        <w:t>1W55: 0907 Casnewydd &lt;&gt; Manceinion </w:t>
      </w:r>
    </w:p>
    <w:p w14:paraId="4C13DED8" w14:textId="77777777" w:rsidR="00ED3DB1" w:rsidRPr="006035A8" w:rsidRDefault="00ED3DB1" w:rsidP="00ED3DB1">
      <w:pPr>
        <w:spacing w:after="0"/>
        <w:rPr>
          <w:rFonts w:cstheme="minorHAnsi"/>
        </w:rPr>
      </w:pPr>
      <w:r>
        <w:t>1V42: 1230 Manceinion&lt;&gt; Casnewydd </w:t>
      </w:r>
    </w:p>
    <w:p w14:paraId="3158D624" w14:textId="77777777" w:rsidR="00ED3DB1" w:rsidRPr="006035A8" w:rsidRDefault="00ED3DB1" w:rsidP="00ED3DB1">
      <w:pPr>
        <w:spacing w:after="0"/>
        <w:rPr>
          <w:rFonts w:cstheme="minorHAnsi"/>
        </w:rPr>
      </w:pPr>
    </w:p>
    <w:p w14:paraId="381BFC78" w14:textId="77777777" w:rsidR="00ED3DB1" w:rsidRPr="006035A8" w:rsidRDefault="00ED3DB1" w:rsidP="00ED3DB1">
      <w:pPr>
        <w:spacing w:after="0"/>
        <w:rPr>
          <w:rFonts w:cstheme="minorHAnsi"/>
        </w:rPr>
      </w:pPr>
      <w:r>
        <w:t xml:space="preserve">Mae cogyddion ar y trên ar yr holl wasanaethau hyn er mwyn darparu prydau Dosbarth Cyntaf. </w:t>
      </w:r>
    </w:p>
    <w:p w14:paraId="24B155D2" w14:textId="77777777" w:rsidR="00ED3DB1" w:rsidRPr="006035A8" w:rsidRDefault="00ED3DB1" w:rsidP="00ED3DB1">
      <w:pPr>
        <w:spacing w:after="0"/>
        <w:rPr>
          <w:rFonts w:cstheme="minorHAnsi"/>
        </w:rPr>
      </w:pPr>
    </w:p>
    <w:p w14:paraId="4236250B" w14:textId="77777777" w:rsidR="00ED3DB1" w:rsidRDefault="00ED3DB1" w:rsidP="00ED3DB1">
      <w:pPr>
        <w:spacing w:after="0"/>
        <w:rPr>
          <w:rFonts w:cstheme="minorHAnsi"/>
          <w:u w:val="single"/>
        </w:rPr>
      </w:pPr>
      <w:r>
        <w:rPr>
          <w:u w:val="single"/>
        </w:rPr>
        <w:t xml:space="preserve">Cwestiwn 2 </w:t>
      </w:r>
    </w:p>
    <w:p w14:paraId="5DA0E02F" w14:textId="77777777" w:rsidR="006035A8" w:rsidRPr="006035A8" w:rsidRDefault="006035A8" w:rsidP="00ED3DB1">
      <w:pPr>
        <w:spacing w:after="0"/>
        <w:rPr>
          <w:rFonts w:cstheme="minorHAnsi"/>
          <w:u w:val="single"/>
        </w:rPr>
      </w:pPr>
    </w:p>
    <w:p w14:paraId="3237E2F9" w14:textId="77777777" w:rsidR="00ED3DB1" w:rsidRPr="006035A8" w:rsidRDefault="00ED3DB1" w:rsidP="00ED3DB1">
      <w:pPr>
        <w:spacing w:after="0"/>
        <w:rPr>
          <w:rFonts w:cstheme="minorHAnsi"/>
        </w:rPr>
      </w:pPr>
      <w:r>
        <w:t>Mae'r ddwy amserlen yr un fath, ac nid ydynt yn dangos unrhyw wahaniaethau o ran gwasanaethau Dosbarth Cyntaf.</w:t>
      </w:r>
    </w:p>
    <w:p w14:paraId="250B4B57" w14:textId="77777777" w:rsidR="00ED3DB1" w:rsidRPr="006035A8" w:rsidRDefault="00ED3DB1" w:rsidP="00ED3DB1">
      <w:pPr>
        <w:spacing w:after="0"/>
        <w:rPr>
          <w:rFonts w:cstheme="minorHAnsi"/>
        </w:rPr>
      </w:pPr>
    </w:p>
    <w:p w14:paraId="3D561D20" w14:textId="77777777" w:rsidR="00ED3DB1" w:rsidRPr="006035A8" w:rsidRDefault="00ED3DB1" w:rsidP="00ED3DB1">
      <w:pPr>
        <w:spacing w:after="0"/>
        <w:rPr>
          <w:rFonts w:cstheme="minorHAnsi"/>
          <w:u w:val="single"/>
        </w:rPr>
      </w:pPr>
      <w:r>
        <w:rPr>
          <w:u w:val="single"/>
        </w:rPr>
        <w:t xml:space="preserve">Cwestiwn 4 </w:t>
      </w:r>
    </w:p>
    <w:p w14:paraId="2BA82A45" w14:textId="77777777" w:rsidR="00ED3DB1" w:rsidRPr="006035A8" w:rsidRDefault="00ED3DB1" w:rsidP="00ED3DB1">
      <w:pPr>
        <w:spacing w:after="0"/>
        <w:rPr>
          <w:rFonts w:cstheme="minorHAnsi"/>
        </w:rPr>
      </w:pPr>
    </w:p>
    <w:p w14:paraId="6D6A6424" w14:textId="77777777" w:rsidR="00ED3DB1" w:rsidRPr="006035A8" w:rsidRDefault="00ED3DB1" w:rsidP="00ED3DB1">
      <w:pPr>
        <w:spacing w:after="0"/>
        <w:rPr>
          <w:rFonts w:cstheme="minorHAnsi"/>
        </w:rPr>
      </w:pPr>
      <w:r>
        <w:t xml:space="preserve">Roedd darpariaeth dosbarth cyntaf ar gael ar gyfanswm o 4544 o wasanaethau yn ystod y cyfnod hwn, a oedd yn golygu nad oedd bwyd dosbarth cyntaf ar gael ar 15.7% o'r gwasanaethau. </w:t>
      </w:r>
    </w:p>
    <w:p w14:paraId="2590B96F" w14:textId="77777777" w:rsidR="00ED3DB1" w:rsidRPr="006035A8" w:rsidRDefault="00ED3DB1" w:rsidP="00ED3DB1">
      <w:pPr>
        <w:spacing w:after="0"/>
        <w:rPr>
          <w:rFonts w:cstheme="minorHAnsi"/>
        </w:rPr>
      </w:pPr>
    </w:p>
    <w:p w14:paraId="3C2690A5" w14:textId="77777777" w:rsidR="00ED3DB1" w:rsidRPr="006035A8" w:rsidRDefault="00ED3DB1" w:rsidP="00ED3DB1">
      <w:pPr>
        <w:spacing w:after="0"/>
        <w:rPr>
          <w:rFonts w:cstheme="minorHAnsi"/>
        </w:rPr>
      </w:pPr>
      <w:r>
        <w:t>Mae’r tabl canlynol yn dangos y rhesymau dros beidio â darparu gwasanaethau dosbarth cyntaf, a chyfranoldeb y rhesymau:</w:t>
      </w:r>
    </w:p>
    <w:p w14:paraId="2E87E20F" w14:textId="77777777" w:rsidR="00ED3DB1" w:rsidRPr="006035A8" w:rsidRDefault="00ED3DB1" w:rsidP="00ED3DB1">
      <w:pPr>
        <w:spacing w:after="0"/>
        <w:rPr>
          <w:rFonts w:cstheme="minorHAnsi"/>
        </w:rPr>
      </w:pPr>
    </w:p>
    <w:tbl>
      <w:tblPr>
        <w:tblStyle w:val="PlainTable1"/>
        <w:tblW w:w="5048" w:type="dxa"/>
        <w:tblLook w:val="04A0" w:firstRow="1" w:lastRow="0" w:firstColumn="1" w:lastColumn="0" w:noHBand="0" w:noVBand="1"/>
      </w:tblPr>
      <w:tblGrid>
        <w:gridCol w:w="2547"/>
        <w:gridCol w:w="1201"/>
        <w:gridCol w:w="1300"/>
      </w:tblGrid>
      <w:tr w:rsidR="00ED3DB1" w:rsidRPr="006035A8" w14:paraId="4E77637E" w14:textId="77777777" w:rsidTr="00705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DF8244E" w14:textId="77777777" w:rsidR="00ED3DB1" w:rsidRPr="006035A8" w:rsidRDefault="00ED3DB1" w:rsidP="0070589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Rheswm dros beidio â darparu'r gwasanaeth</w:t>
            </w:r>
          </w:p>
        </w:tc>
        <w:tc>
          <w:tcPr>
            <w:tcW w:w="1201" w:type="dxa"/>
            <w:noWrap/>
            <w:hideMark/>
          </w:tcPr>
          <w:p w14:paraId="2395896C" w14:textId="77777777" w:rsidR="00ED3DB1" w:rsidRPr="006035A8" w:rsidRDefault="00ED3DB1" w:rsidP="007058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Nifer</w:t>
            </w:r>
          </w:p>
        </w:tc>
        <w:tc>
          <w:tcPr>
            <w:tcW w:w="1300" w:type="dxa"/>
            <w:noWrap/>
            <w:hideMark/>
          </w:tcPr>
          <w:p w14:paraId="3AC5B9D8" w14:textId="77777777" w:rsidR="00ED3DB1" w:rsidRPr="006035A8" w:rsidRDefault="00ED3DB1" w:rsidP="007058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%</w:t>
            </w:r>
          </w:p>
        </w:tc>
      </w:tr>
      <w:tr w:rsidR="00ED3DB1" w:rsidRPr="006035A8" w14:paraId="11E11FDC" w14:textId="77777777" w:rsidTr="00705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530B250" w14:textId="77777777" w:rsidR="00ED3DB1" w:rsidRPr="006035A8" w:rsidRDefault="00ED3DB1" w:rsidP="0070589B">
            <w:pPr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Argaeledd Staff</w:t>
            </w:r>
          </w:p>
        </w:tc>
        <w:tc>
          <w:tcPr>
            <w:tcW w:w="1201" w:type="dxa"/>
            <w:noWrap/>
            <w:hideMark/>
          </w:tcPr>
          <w:p w14:paraId="48358339" w14:textId="77777777" w:rsidR="00ED3DB1" w:rsidRPr="006035A8" w:rsidRDefault="00ED3DB1" w:rsidP="00705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300" w:type="dxa"/>
            <w:noWrap/>
            <w:hideMark/>
          </w:tcPr>
          <w:p w14:paraId="47F80B95" w14:textId="77777777" w:rsidR="00ED3DB1" w:rsidRPr="006035A8" w:rsidRDefault="00ED3DB1" w:rsidP="00705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13%</w:t>
            </w:r>
          </w:p>
        </w:tc>
      </w:tr>
      <w:tr w:rsidR="00ED3DB1" w:rsidRPr="006035A8" w14:paraId="254E9398" w14:textId="77777777" w:rsidTr="0070589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48FEE67" w14:textId="77777777" w:rsidR="00ED3DB1" w:rsidRPr="006035A8" w:rsidRDefault="00ED3DB1" w:rsidP="0070589B">
            <w:pPr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Newid Cerbydau</w:t>
            </w:r>
          </w:p>
        </w:tc>
        <w:tc>
          <w:tcPr>
            <w:tcW w:w="1201" w:type="dxa"/>
            <w:noWrap/>
            <w:hideMark/>
          </w:tcPr>
          <w:p w14:paraId="20B990BB" w14:textId="77777777" w:rsidR="00ED3DB1" w:rsidRPr="006035A8" w:rsidRDefault="00ED3DB1" w:rsidP="00705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300" w:type="dxa"/>
            <w:noWrap/>
            <w:hideMark/>
          </w:tcPr>
          <w:p w14:paraId="09F208F7" w14:textId="77777777" w:rsidR="00ED3DB1" w:rsidRPr="006035A8" w:rsidRDefault="00ED3DB1" w:rsidP="00705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51%</w:t>
            </w:r>
          </w:p>
        </w:tc>
      </w:tr>
      <w:tr w:rsidR="00ED3DB1" w:rsidRPr="006035A8" w14:paraId="2D5035C6" w14:textId="77777777" w:rsidTr="00705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280F9F8" w14:textId="77777777" w:rsidR="00ED3DB1" w:rsidRPr="006035A8" w:rsidRDefault="00ED3DB1" w:rsidP="0070589B">
            <w:pPr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Seilwaith</w:t>
            </w:r>
          </w:p>
        </w:tc>
        <w:tc>
          <w:tcPr>
            <w:tcW w:w="1201" w:type="dxa"/>
            <w:noWrap/>
            <w:hideMark/>
          </w:tcPr>
          <w:p w14:paraId="3902916F" w14:textId="77777777" w:rsidR="00ED3DB1" w:rsidRPr="006035A8" w:rsidRDefault="00ED3DB1" w:rsidP="00705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300" w:type="dxa"/>
            <w:noWrap/>
            <w:hideMark/>
          </w:tcPr>
          <w:p w14:paraId="32923035" w14:textId="77777777" w:rsidR="00ED3DB1" w:rsidRPr="006035A8" w:rsidRDefault="00ED3DB1" w:rsidP="00705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19%</w:t>
            </w:r>
          </w:p>
        </w:tc>
      </w:tr>
      <w:tr w:rsidR="00ED3DB1" w:rsidRPr="006035A8" w14:paraId="3F0539D6" w14:textId="77777777" w:rsidTr="0070589B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792BC292" w14:textId="77777777" w:rsidR="00ED3DB1" w:rsidRPr="006035A8" w:rsidRDefault="00ED3DB1" w:rsidP="0070589B">
            <w:pPr>
              <w:jc w:val="center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Newidiadau wedi’u Cynllunio i Wasanaethau (Gwaith Peirianneg, Dydd Nadolig ac ati)</w:t>
            </w:r>
          </w:p>
        </w:tc>
        <w:tc>
          <w:tcPr>
            <w:tcW w:w="1201" w:type="dxa"/>
            <w:noWrap/>
            <w:hideMark/>
          </w:tcPr>
          <w:p w14:paraId="1ED44C7C" w14:textId="77777777" w:rsidR="00ED3DB1" w:rsidRPr="006035A8" w:rsidRDefault="00ED3DB1" w:rsidP="00705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300" w:type="dxa"/>
            <w:noWrap/>
            <w:hideMark/>
          </w:tcPr>
          <w:p w14:paraId="5186E4D2" w14:textId="77777777" w:rsidR="00ED3DB1" w:rsidRPr="006035A8" w:rsidRDefault="00ED3DB1" w:rsidP="007058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17%</w:t>
            </w:r>
          </w:p>
        </w:tc>
      </w:tr>
      <w:tr w:rsidR="00ED3DB1" w:rsidRPr="006035A8" w14:paraId="61BCF8C2" w14:textId="77777777" w:rsidTr="007058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46888FA6" w14:textId="77777777" w:rsidR="00ED3DB1" w:rsidRPr="006035A8" w:rsidRDefault="00ED3DB1" w:rsidP="0070589B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Cyfanswm</w:t>
            </w:r>
          </w:p>
        </w:tc>
        <w:tc>
          <w:tcPr>
            <w:tcW w:w="1201" w:type="dxa"/>
            <w:noWrap/>
            <w:hideMark/>
          </w:tcPr>
          <w:p w14:paraId="7FFBA306" w14:textId="77777777" w:rsidR="00ED3DB1" w:rsidRPr="006035A8" w:rsidRDefault="00ED3DB1" w:rsidP="00705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713</w:t>
            </w:r>
          </w:p>
        </w:tc>
        <w:tc>
          <w:tcPr>
            <w:tcW w:w="1300" w:type="dxa"/>
            <w:noWrap/>
            <w:hideMark/>
          </w:tcPr>
          <w:p w14:paraId="73AA2792" w14:textId="77777777" w:rsidR="00ED3DB1" w:rsidRPr="006035A8" w:rsidRDefault="00ED3DB1" w:rsidP="007058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color w:val="000000"/>
              </w:rPr>
              <w:t>100%</w:t>
            </w:r>
          </w:p>
        </w:tc>
      </w:tr>
    </w:tbl>
    <w:p w14:paraId="1815F847" w14:textId="77777777" w:rsidR="00ED3DB1" w:rsidRPr="006035A8" w:rsidRDefault="00ED3DB1" w:rsidP="156E0B0A">
      <w:pPr>
        <w:spacing w:after="0" w:line="240" w:lineRule="auto"/>
        <w:rPr>
          <w:rFonts w:cstheme="minorHAnsi"/>
          <w:b/>
          <w:bCs/>
        </w:rPr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7EE97" w14:textId="77777777" w:rsidR="00D201A0" w:rsidRDefault="00D201A0" w:rsidP="0029704C">
      <w:pPr>
        <w:spacing w:after="0" w:line="240" w:lineRule="auto"/>
      </w:pPr>
      <w:r>
        <w:separator/>
      </w:r>
    </w:p>
  </w:endnote>
  <w:endnote w:type="continuationSeparator" w:id="0">
    <w:p w14:paraId="3C4ACD6E" w14:textId="77777777" w:rsidR="00D201A0" w:rsidRDefault="00D201A0" w:rsidP="0029704C">
      <w:pPr>
        <w:spacing w:after="0" w:line="240" w:lineRule="auto"/>
      </w:pPr>
      <w:r>
        <w:continuationSeparator/>
      </w:r>
    </w:p>
  </w:endnote>
  <w:endnote w:type="continuationNotice" w:id="1">
    <w:p w14:paraId="53E4105E" w14:textId="77777777" w:rsidR="00D201A0" w:rsidRDefault="00D20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74C0" w14:textId="77777777" w:rsidR="00D201A0" w:rsidRDefault="00D201A0" w:rsidP="0029704C">
      <w:pPr>
        <w:spacing w:after="0" w:line="240" w:lineRule="auto"/>
      </w:pPr>
      <w:r>
        <w:separator/>
      </w:r>
    </w:p>
  </w:footnote>
  <w:footnote w:type="continuationSeparator" w:id="0">
    <w:p w14:paraId="0E25FD17" w14:textId="77777777" w:rsidR="00D201A0" w:rsidRDefault="00D201A0" w:rsidP="0029704C">
      <w:pPr>
        <w:spacing w:after="0" w:line="240" w:lineRule="auto"/>
      </w:pPr>
      <w:r>
        <w:continuationSeparator/>
      </w:r>
    </w:p>
  </w:footnote>
  <w:footnote w:type="continuationNotice" w:id="1">
    <w:p w14:paraId="41136851" w14:textId="77777777" w:rsidR="00D201A0" w:rsidRDefault="00D20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252E3"/>
    <w:multiLevelType w:val="hybridMultilevel"/>
    <w:tmpl w:val="20C8E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34"/>
  </w:num>
  <w:num w:numId="5">
    <w:abstractNumId w:val="25"/>
  </w:num>
  <w:num w:numId="6">
    <w:abstractNumId w:val="29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1"/>
  </w:num>
  <w:num w:numId="10">
    <w:abstractNumId w:val="6"/>
  </w:num>
  <w:num w:numId="11">
    <w:abstractNumId w:val="33"/>
  </w:num>
  <w:num w:numId="12">
    <w:abstractNumId w:val="14"/>
  </w:num>
  <w:num w:numId="13">
    <w:abstractNumId w:val="12"/>
  </w:num>
  <w:num w:numId="14">
    <w:abstractNumId w:val="3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22"/>
  </w:num>
  <w:num w:numId="19">
    <w:abstractNumId w:val="11"/>
  </w:num>
  <w:num w:numId="20">
    <w:abstractNumId w:val="23"/>
  </w:num>
  <w:num w:numId="21">
    <w:abstractNumId w:val="3"/>
  </w:num>
  <w:num w:numId="22">
    <w:abstractNumId w:val="2"/>
  </w:num>
  <w:num w:numId="23">
    <w:abstractNumId w:val="5"/>
  </w:num>
  <w:num w:numId="24">
    <w:abstractNumId w:val="24"/>
  </w:num>
  <w:num w:numId="25">
    <w:abstractNumId w:val="26"/>
  </w:num>
  <w:num w:numId="26">
    <w:abstractNumId w:val="8"/>
  </w:num>
  <w:num w:numId="27">
    <w:abstractNumId w:val="10"/>
  </w:num>
  <w:num w:numId="28">
    <w:abstractNumId w:val="9"/>
  </w:num>
  <w:num w:numId="29">
    <w:abstractNumId w:val="35"/>
  </w:num>
  <w:num w:numId="30">
    <w:abstractNumId w:val="4"/>
  </w:num>
  <w:num w:numId="31">
    <w:abstractNumId w:val="19"/>
  </w:num>
  <w:num w:numId="32">
    <w:abstractNumId w:val="28"/>
  </w:num>
  <w:num w:numId="33">
    <w:abstractNumId w:val="32"/>
  </w:num>
  <w:num w:numId="34">
    <w:abstractNumId w:val="20"/>
  </w:num>
  <w:num w:numId="35">
    <w:abstractNumId w:val="36"/>
  </w:num>
  <w:num w:numId="36">
    <w:abstractNumId w:val="30"/>
  </w:num>
  <w:num w:numId="37">
    <w:abstractNumId w:val="1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906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26AD2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5A8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04FDF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D3DB1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  <w:style w:type="table" w:styleId="PlainTable1">
    <w:name w:val="Plain Table 1"/>
    <w:basedOn w:val="TableNormal"/>
    <w:uiPriority w:val="41"/>
    <w:rsid w:val="00ED3DB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71b84520-2f4a-4240-92c9-4d84398e9fa5"/>
    <ds:schemaRef ds:uri="http://schemas.microsoft.com/office/infopath/2007/PartnerControls"/>
    <ds:schemaRef ds:uri="4c0ed1d7-e579-4868-9d2f-0a2617519e5d"/>
    <ds:schemaRef ds:uri="http://purl.org/dc/terms/"/>
    <ds:schemaRef ds:uri="http://schemas.microsoft.com/sharepoint/v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2025-09-24T15:43:00Z</dcterms:created>
  <dcterms:modified xsi:type="dcterms:W3CDTF">2025-09-24T15:43:00Z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