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64C556B5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15 Medi 202</w:t>
      </w:r>
      <w:r w:rsidR="00662B00">
        <w:rPr>
          <w:rStyle w:val="normaltextrun"/>
          <w:rFonts w:ascii="Calibri" w:hAnsi="Calibri"/>
          <w:sz w:val="22"/>
        </w:rPr>
        <w:t>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D713E74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223/25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5BB63DD9" w14:textId="77777777" w:rsidR="00C83296" w:rsidRDefault="00C83296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22B83451" w14:textId="1FAE0065" w:rsidR="005A63B6" w:rsidRPr="005A63B6" w:rsidRDefault="005A63B6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O dan y Ddeddf Rhyddid Gwybodaeth, a fyddech cystal â rhoi gwybod i mi am ddibynadwyedd gwasanaeth rheilffordd Coryton. Yn benodol, ers cyflwyno amserlen Mehefin 2024, ar sawl diwrnod y mae'r ddau beth canlynol wedi digwydd: Mae pob trên i Coryton wedi rhedeg a galw ym mhob gorsaf ar y ffordd i fyny i Coryton rhwng Lefel Isel y Mynydd Bychan a Coryton, ac mae pob trên o Coryton wedi rhedeg a galw ym mhob gorsaf rhwng Coryton a Lefel Isel y Mynydd Bychan. Yr wyf yn cydnabod bod gorsaf Tŷ Glas ar gau ar hyn o bryd, felly nid wyf yn gofyn i hyn gael ei gynnwys yn y ffigurau. 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Default="00C83296" w:rsidP="00C83296">
      <w:pPr>
        <w:spacing w:after="0" w:line="240" w:lineRule="auto"/>
      </w:pPr>
    </w:p>
    <w:p w14:paraId="6E2E211A" w14:textId="0758281F" w:rsidR="005A63B6" w:rsidRPr="005A63B6" w:rsidRDefault="005A63B6" w:rsidP="005A63B6">
      <w:pPr>
        <w:spacing w:after="0" w:line="240" w:lineRule="auto"/>
      </w:pPr>
      <w:r>
        <w:t>Rydym wedi cysylltu â'n dadansoddwyr Perfformiad, sydd wedi ein hysbysu nad ydynt, yn anffodus, yn cofnodi lefel y manylion y gofynnwyd amdanynt. Maent wedi darparu'r ffigurau perfformiad ar gyfer y llwybr a nifer y cansladau a gofnodwyd ym mhob cyfnod ym mhob gorsaf.</w:t>
      </w:r>
    </w:p>
    <w:p w14:paraId="7AB8D5E8" w14:textId="77777777" w:rsidR="005A63B6" w:rsidRPr="005A63B6" w:rsidRDefault="005A63B6" w:rsidP="005A63B6">
      <w:pPr>
        <w:spacing w:after="0" w:line="240" w:lineRule="auto"/>
      </w:pPr>
    </w:p>
    <w:p w14:paraId="1FF3220A" w14:textId="77777777" w:rsidR="005A63B6" w:rsidRPr="005A63B6" w:rsidRDefault="005A63B6" w:rsidP="005A63B6">
      <w:pPr>
        <w:spacing w:after="0" w:line="240" w:lineRule="auto"/>
        <w:rPr>
          <w:u w:val="single"/>
        </w:rPr>
      </w:pPr>
      <w:r>
        <w:rPr>
          <w:u w:val="single"/>
        </w:rPr>
        <w:t>Perfformiad Cyffredinol</w:t>
      </w:r>
    </w:p>
    <w:p w14:paraId="4D6D9DBE" w14:textId="10CB37AE" w:rsidR="005A63B6" w:rsidRPr="005A63B6" w:rsidRDefault="005A63B6" w:rsidP="005A63B6">
      <w:pPr>
        <w:spacing w:after="0" w:line="240" w:lineRule="auto"/>
      </w:pPr>
      <w:r>
        <w:rPr>
          <w:noProof/>
        </w:rPr>
        <w:drawing>
          <wp:inline distT="0" distB="0" distL="0" distR="0" wp14:anchorId="0D03C6CA" wp14:editId="138229C5">
            <wp:extent cx="5731510" cy="2183130"/>
            <wp:effectExtent l="0" t="0" r="2540" b="7620"/>
            <wp:docPr id="103106447" name="Picture 5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6447" name="Picture 5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96023" w14:textId="77777777" w:rsidR="005A63B6" w:rsidRPr="005A63B6" w:rsidRDefault="005A63B6" w:rsidP="005A63B6">
      <w:pPr>
        <w:spacing w:after="0" w:line="240" w:lineRule="auto"/>
      </w:pPr>
    </w:p>
    <w:p w14:paraId="76F9D795" w14:textId="77777777" w:rsidR="005A63B6" w:rsidRPr="005A63B6" w:rsidRDefault="005A63B6" w:rsidP="005A63B6">
      <w:pPr>
        <w:spacing w:after="0" w:line="240" w:lineRule="auto"/>
        <w:rPr>
          <w:u w:val="single"/>
        </w:rPr>
      </w:pPr>
      <w:r>
        <w:rPr>
          <w:u w:val="single"/>
        </w:rPr>
        <w:t>Cansladau gorsafoedd yn ôl cyfnod</w:t>
      </w:r>
    </w:p>
    <w:p w14:paraId="69D06A29" w14:textId="4DD1C878" w:rsidR="005A63B6" w:rsidRPr="005A63B6" w:rsidRDefault="005A63B6" w:rsidP="005A63B6">
      <w:pPr>
        <w:spacing w:after="0" w:line="240" w:lineRule="auto"/>
      </w:pPr>
      <w:r>
        <w:rPr>
          <w:noProof/>
        </w:rPr>
        <w:drawing>
          <wp:inline distT="0" distB="0" distL="0" distR="0" wp14:anchorId="64EDDC38" wp14:editId="038922EB">
            <wp:extent cx="3505200" cy="1847850"/>
            <wp:effectExtent l="0" t="0" r="0" b="0"/>
            <wp:docPr id="2110942391" name="Picture 4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942391" name="Picture 4" descr="A screenshot of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 (TrC)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w:history="1" r:id="rId16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w:history="1" r:id="rId17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3B9C" w14:textId="77777777" w:rsidR="004A70CD" w:rsidRDefault="004A70CD" w:rsidP="0029704C">
      <w:pPr>
        <w:spacing w:after="0" w:line="240" w:lineRule="auto"/>
      </w:pPr>
      <w:r>
        <w:separator/>
      </w:r>
    </w:p>
  </w:endnote>
  <w:endnote w:type="continuationSeparator" w:id="0">
    <w:p w14:paraId="3770610F" w14:textId="77777777" w:rsidR="004A70CD" w:rsidRDefault="004A70CD" w:rsidP="0029704C">
      <w:pPr>
        <w:spacing w:after="0" w:line="240" w:lineRule="auto"/>
      </w:pPr>
      <w:r>
        <w:continuationSeparator/>
      </w:r>
    </w:p>
  </w:endnote>
  <w:endnote w:type="continuationNotice" w:id="1">
    <w:p w14:paraId="07129560" w14:textId="77777777" w:rsidR="004A70CD" w:rsidRDefault="004A70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2CB7" w14:textId="77777777" w:rsidR="004A70CD" w:rsidRDefault="004A70CD" w:rsidP="0029704C">
      <w:pPr>
        <w:spacing w:after="0" w:line="240" w:lineRule="auto"/>
      </w:pPr>
      <w:r>
        <w:separator/>
      </w:r>
    </w:p>
  </w:footnote>
  <w:footnote w:type="continuationSeparator" w:id="0">
    <w:p w14:paraId="668D53A6" w14:textId="77777777" w:rsidR="004A70CD" w:rsidRDefault="004A70CD" w:rsidP="0029704C">
      <w:pPr>
        <w:spacing w:after="0" w:line="240" w:lineRule="auto"/>
      </w:pPr>
      <w:r>
        <w:continuationSeparator/>
      </w:r>
    </w:p>
  </w:footnote>
  <w:footnote w:type="continuationNotice" w:id="1">
    <w:p w14:paraId="5C68FA0A" w14:textId="77777777" w:rsidR="004A70CD" w:rsidRDefault="004A70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20CF"/>
    <w:rsid w:val="00076762"/>
    <w:rsid w:val="00082512"/>
    <w:rsid w:val="0008339D"/>
    <w:rsid w:val="00084A12"/>
    <w:rsid w:val="00084AA4"/>
    <w:rsid w:val="00091451"/>
    <w:rsid w:val="00092BE5"/>
    <w:rsid w:val="000A1313"/>
    <w:rsid w:val="000A312F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A58C9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A70CD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A63B6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62B0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41ECB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41B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CD6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55AF0"/>
    <w:rsid w:val="00D60775"/>
    <w:rsid w:val="00D63AE2"/>
    <w:rsid w:val="00DA07B1"/>
    <w:rsid w:val="00DB0081"/>
    <w:rsid w:val="00DB312A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E2E52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1.png@01DC2649.1717DC2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cy.ico.org.uk/make-a-complai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reedomofinformation@tfw.wal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C2648.ADCF0A40" TargetMode="External"/><Relationship Id="rId5" Type="http://schemas.openxmlformats.org/officeDocument/2006/relationships/styles" Target="styles.xml"/><Relationship Id="rId15" Type="http://schemas.openxmlformats.org/officeDocument/2006/relationships/hyperlink" Target="https://cy.ico.org.uk/make-a-complaint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reedomofinformation@tfw.w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7</cp:revision>
  <dcterms:created xsi:type="dcterms:W3CDTF">2025-09-15T13:24:00Z</dcterms:created>
  <dcterms:modified xsi:type="dcterms:W3CDTF">2025-11-20T11:29:00Z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