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6D820BCB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21</w:t>
      </w:r>
      <w:r>
        <w:rPr>
          <w:rStyle w:val="normaltextrun"/>
          <w:rFonts w:ascii="Calibri" w:hAnsi="Calibri"/>
          <w:sz w:val="22"/>
          <w:vertAlign w:val="superscript"/>
        </w:rPr>
        <w:t>ain</w:t>
      </w:r>
      <w:r>
        <w:rPr>
          <w:rStyle w:val="normaltextrun"/>
          <w:rFonts w:ascii="Calibri" w:hAnsi="Calibri"/>
          <w:sz w:val="22"/>
        </w:rPr>
        <w:t xml:space="preserve"> Tachwedd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4F979DBC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283/25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7FA2A2DD" w14:textId="77777777" w:rsidR="00DC67E5" w:rsidRPr="00DC67E5" w:rsidRDefault="00DC67E5" w:rsidP="00DC67E5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 xml:space="preserve">Unrhyw wybodaeth sydd gan </w:t>
      </w:r>
      <w:proofErr w:type="spellStart"/>
      <w:r>
        <w:rPr>
          <w:b/>
        </w:rPr>
        <w:t>TrC</w:t>
      </w:r>
      <w:proofErr w:type="spellEnd"/>
      <w:r>
        <w:rPr>
          <w:b/>
        </w:rPr>
        <w:t xml:space="preserve"> am danau twnnel, yn ymwneud yn benodol â thanau batri</w:t>
      </w:r>
    </w:p>
    <w:p w14:paraId="1D4F000F" w14:textId="14902B5F" w:rsidR="00DC67E5" w:rsidRPr="00DC67E5" w:rsidRDefault="00DC67E5" w:rsidP="00DC67E5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Unrhyw wybodaeth ynghylch ystyried cerbydau newydd, gan gynnwys unrhyw wybodaeth lle mae gwneuthurwyr neu gerbydau wedi cael eu heithrio rhag cael eu hystyried</w:t>
      </w:r>
      <w:r w:rsidR="00D5388D">
        <w:rPr>
          <w:b/>
        </w:rPr>
        <w:t>,</w:t>
      </w:r>
      <w:r>
        <w:rPr>
          <w:b/>
        </w:rPr>
        <w:t xml:space="preserve"> a'r rhesymau pam. </w:t>
      </w:r>
    </w:p>
    <w:p w14:paraId="7AC1F804" w14:textId="77777777" w:rsidR="00DC67E5" w:rsidRPr="00DC67E5" w:rsidRDefault="00DC67E5" w:rsidP="00DC67E5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 xml:space="preserve">Unrhyw wybodaeth sy'n ymwneud â’r ffaith bod y Cenhedloedd Unedig wedi </w:t>
      </w:r>
      <w:proofErr w:type="spellStart"/>
      <w:r>
        <w:rPr>
          <w:b/>
        </w:rPr>
        <w:t>cosbrestru</w:t>
      </w:r>
      <w:proofErr w:type="spellEnd"/>
      <w:r>
        <w:rPr>
          <w:b/>
        </w:rPr>
        <w:t xml:space="preserve"> CAF, a sut mae hynny'n effeithio ar gontractau/tendrau </w:t>
      </w:r>
      <w:proofErr w:type="spellStart"/>
      <w:r>
        <w:rPr>
          <w:b/>
        </w:rPr>
        <w:t>TrC</w:t>
      </w:r>
      <w:proofErr w:type="spellEnd"/>
      <w:r>
        <w:rPr>
          <w:b/>
        </w:rPr>
        <w:t xml:space="preserve"> nawr ac yn y dyfodol. </w:t>
      </w:r>
    </w:p>
    <w:p w14:paraId="31226156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Pr="00C83296" w:rsidRDefault="00C83296" w:rsidP="00C83296">
      <w:pPr>
        <w:spacing w:after="0" w:line="240" w:lineRule="auto"/>
      </w:pPr>
    </w:p>
    <w:p w14:paraId="36CFC411" w14:textId="2DCA46C0" w:rsidR="002438E2" w:rsidRPr="00DC67E5" w:rsidRDefault="00DC67E5" w:rsidP="156E0B0A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29445813" w14:textId="77777777" w:rsidR="00DC67E5" w:rsidRPr="00DC67E5" w:rsidRDefault="00DC67E5" w:rsidP="156E0B0A">
      <w:pPr>
        <w:spacing w:after="0" w:line="240" w:lineRule="auto"/>
        <w:rPr>
          <w:u w:val="single"/>
        </w:rPr>
      </w:pPr>
    </w:p>
    <w:p w14:paraId="50286DC8" w14:textId="6E13D9B4" w:rsidR="00DC67E5" w:rsidRPr="00DC67E5" w:rsidRDefault="00DC67E5" w:rsidP="00DC67E5">
      <w:pPr>
        <w:spacing w:after="0" w:line="240" w:lineRule="auto"/>
      </w:pPr>
      <w:r>
        <w:t>Nid oes gan Trafnidiaeth Cymru unrhyw gofnod o danau cerbydau mewn twneli sy'n ymwneud â batris.</w:t>
      </w:r>
    </w:p>
    <w:p w14:paraId="3A087A42" w14:textId="77777777" w:rsidR="00DC67E5" w:rsidRPr="00DC67E5" w:rsidRDefault="00DC67E5" w:rsidP="00DC67E5">
      <w:pPr>
        <w:spacing w:after="0" w:line="240" w:lineRule="auto"/>
      </w:pPr>
    </w:p>
    <w:p w14:paraId="448313E2" w14:textId="3FDF11E9" w:rsidR="00DC67E5" w:rsidRPr="00DC67E5" w:rsidRDefault="00DC67E5" w:rsidP="156E0B0A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15DE83C2" w14:textId="77777777" w:rsidR="00DC67E5" w:rsidRDefault="00DC67E5" w:rsidP="156E0B0A">
      <w:pPr>
        <w:spacing w:after="0" w:line="240" w:lineRule="auto"/>
      </w:pPr>
    </w:p>
    <w:p w14:paraId="4707DE77" w14:textId="77777777" w:rsidR="00DC67E5" w:rsidRPr="00DC67E5" w:rsidRDefault="00DC67E5" w:rsidP="00DC67E5">
      <w:pPr>
        <w:spacing w:after="0" w:line="240" w:lineRule="auto"/>
      </w:pPr>
      <w:r>
        <w:t>Mae'r ystyriaethau ar gyfer cyflenwi cerbydau newydd yn cynnwys:</w:t>
      </w:r>
    </w:p>
    <w:p w14:paraId="13EE6050" w14:textId="77777777" w:rsidR="00DC67E5" w:rsidRPr="00DC67E5" w:rsidRDefault="00DC67E5" w:rsidP="00DC67E5">
      <w:pPr>
        <w:numPr>
          <w:ilvl w:val="0"/>
          <w:numId w:val="40"/>
        </w:numPr>
        <w:spacing w:after="0" w:line="240" w:lineRule="auto"/>
      </w:pPr>
      <w:r>
        <w:t>Manyleb dechnegol cerbydau</w:t>
      </w:r>
    </w:p>
    <w:p w14:paraId="3AF191D0" w14:textId="77777777" w:rsidR="00DC67E5" w:rsidRPr="00DC67E5" w:rsidRDefault="00DC67E5" w:rsidP="00DC67E5">
      <w:pPr>
        <w:numPr>
          <w:ilvl w:val="0"/>
          <w:numId w:val="40"/>
        </w:numPr>
        <w:spacing w:after="0" w:line="240" w:lineRule="auto"/>
      </w:pPr>
      <w:r>
        <w:t>Gofynion gweithredol</w:t>
      </w:r>
    </w:p>
    <w:p w14:paraId="6073AD9B" w14:textId="77777777" w:rsidR="00DC67E5" w:rsidRPr="00DC67E5" w:rsidRDefault="00DC67E5" w:rsidP="00DC67E5">
      <w:pPr>
        <w:numPr>
          <w:ilvl w:val="0"/>
          <w:numId w:val="40"/>
        </w:numPr>
        <w:spacing w:after="0" w:line="240" w:lineRule="auto"/>
      </w:pPr>
      <w:r>
        <w:t>Gofynion cynnal a chadw</w:t>
      </w:r>
    </w:p>
    <w:p w14:paraId="50D7F35E" w14:textId="77777777" w:rsidR="00DC67E5" w:rsidRPr="00DC67E5" w:rsidRDefault="00DC67E5" w:rsidP="00DC67E5">
      <w:pPr>
        <w:spacing w:after="0" w:line="240" w:lineRule="auto"/>
      </w:pPr>
      <w:r>
        <w:t xml:space="preserve">Byddai'r ystyriaethau hyn a'r gofynion sy'n deillio ohonynt yn cael eu cynnwys mewn unrhyw ddogfennau tendro. Ar hyn o bryd, nid oes tendr gweithredol ar gyfer cyflenwi cerbydau rheilffyrdd newydd. Bydd pob gwneuthurwr yn gallu gwneud cynnig ar gyfer unrhyw dendr cerbydau </w:t>
      </w:r>
      <w:proofErr w:type="spellStart"/>
      <w:r>
        <w:t>TrC</w:t>
      </w:r>
      <w:proofErr w:type="spellEnd"/>
      <w:r>
        <w:t xml:space="preserve"> yn y dyfodol. </w:t>
      </w:r>
    </w:p>
    <w:p w14:paraId="721CFA57" w14:textId="77777777" w:rsidR="007A5715" w:rsidRDefault="007A5715" w:rsidP="00DC67E5">
      <w:pPr>
        <w:spacing w:after="0" w:line="240" w:lineRule="auto"/>
      </w:pPr>
    </w:p>
    <w:p w14:paraId="0EC18B0A" w14:textId="63DEB6F0" w:rsidR="00DC67E5" w:rsidRPr="00DC67E5" w:rsidRDefault="00DC67E5" w:rsidP="00DC67E5">
      <w:pPr>
        <w:spacing w:after="0" w:line="240" w:lineRule="auto"/>
        <w:rPr>
          <w:u w:val="single"/>
        </w:rPr>
      </w:pPr>
      <w:r>
        <w:rPr>
          <w:u w:val="single"/>
        </w:rPr>
        <w:t>Cwestiwn 3</w:t>
      </w:r>
    </w:p>
    <w:p w14:paraId="443FB9C4" w14:textId="77777777" w:rsidR="00DC67E5" w:rsidRDefault="00DC67E5" w:rsidP="00DC67E5">
      <w:pPr>
        <w:spacing w:after="0" w:line="240" w:lineRule="auto"/>
      </w:pPr>
    </w:p>
    <w:p w14:paraId="6890DB6B" w14:textId="3FF6EC1F" w:rsidR="00DC67E5" w:rsidRPr="00DC67E5" w:rsidRDefault="00DC67E5" w:rsidP="00DC67E5">
      <w:pPr>
        <w:spacing w:after="0" w:line="240" w:lineRule="auto"/>
      </w:pPr>
      <w:r>
        <w:t xml:space="preserve">Nid yw’r ffaith bod y Cenhedloedd Unedig wedi </w:t>
      </w:r>
      <w:proofErr w:type="spellStart"/>
      <w:r>
        <w:t>cosbrestru</w:t>
      </w:r>
      <w:proofErr w:type="spellEnd"/>
      <w:r>
        <w:t xml:space="preserve"> CAF yn effeithio ar gontractau presennol ar hyn o bryd. Pe bai CAF yn gwneud cynnig am unrhyw gontract gyda </w:t>
      </w:r>
      <w:proofErr w:type="spellStart"/>
      <w:r>
        <w:t>TrC</w:t>
      </w:r>
      <w:proofErr w:type="spellEnd"/>
      <w:r>
        <w:t xml:space="preserve"> yn y dyfodol, byddai'n rhaid iddo ddatgan y </w:t>
      </w:r>
      <w:proofErr w:type="spellStart"/>
      <w:r>
        <w:t>cosbrestru</w:t>
      </w:r>
      <w:proofErr w:type="spellEnd"/>
      <w:r>
        <w:t xml:space="preserve">. Mae'r Ddeddf Caffael yn cynnwys darpariaeth i'w gwneud yn haws i awdurdodau contractio wrthod cynigion gan gyflenwyr sy'n peri risgiau annerbyniol. </w:t>
      </w:r>
    </w:p>
    <w:p w14:paraId="69D0CCCE" w14:textId="77777777" w:rsidR="00DC67E5" w:rsidRDefault="00DC67E5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2A567AE1">
                <wp:simplePos x="0" y="0"/>
                <wp:positionH relativeFrom="margin">
                  <wp:posOffset>-92710</wp:posOffset>
                </wp:positionH>
                <wp:positionV relativeFrom="paragraph">
                  <wp:posOffset>239395</wp:posOffset>
                </wp:positionV>
                <wp:extent cx="5943600" cy="2705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Wycliffe House, Water Lane, Wilmslow,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3pt;margin-top:18.85pt;width:468pt;height:2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Wycliffe House, Water Lane, Wilmslow,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cysill"/>
      <w:bookmarkEnd w:id="0"/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0256" w14:textId="77777777" w:rsidR="007128E0" w:rsidRDefault="007128E0" w:rsidP="0029704C">
      <w:pPr>
        <w:spacing w:after="0" w:line="240" w:lineRule="auto"/>
      </w:pPr>
      <w:r>
        <w:separator/>
      </w:r>
    </w:p>
  </w:endnote>
  <w:endnote w:type="continuationSeparator" w:id="0">
    <w:p w14:paraId="315E6319" w14:textId="77777777" w:rsidR="007128E0" w:rsidRDefault="007128E0" w:rsidP="0029704C">
      <w:pPr>
        <w:spacing w:after="0" w:line="240" w:lineRule="auto"/>
      </w:pPr>
      <w:r>
        <w:continuationSeparator/>
      </w:r>
    </w:p>
  </w:endnote>
  <w:endnote w:type="continuationNotice" w:id="1">
    <w:p w14:paraId="34B55105" w14:textId="77777777" w:rsidR="007128E0" w:rsidRDefault="007128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81689" w14:textId="77777777" w:rsidR="007128E0" w:rsidRDefault="007128E0" w:rsidP="0029704C">
      <w:pPr>
        <w:spacing w:after="0" w:line="240" w:lineRule="auto"/>
      </w:pPr>
      <w:r>
        <w:separator/>
      </w:r>
    </w:p>
  </w:footnote>
  <w:footnote w:type="continuationSeparator" w:id="0">
    <w:p w14:paraId="0CE76489" w14:textId="77777777" w:rsidR="007128E0" w:rsidRDefault="007128E0" w:rsidP="0029704C">
      <w:pPr>
        <w:spacing w:after="0" w:line="240" w:lineRule="auto"/>
      </w:pPr>
      <w:r>
        <w:continuationSeparator/>
      </w:r>
    </w:p>
  </w:footnote>
  <w:footnote w:type="continuationNotice" w:id="1">
    <w:p w14:paraId="778EB401" w14:textId="77777777" w:rsidR="007128E0" w:rsidRDefault="007128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53939"/>
    <w:multiLevelType w:val="multilevel"/>
    <w:tmpl w:val="DBC81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007F4D"/>
    <w:multiLevelType w:val="hybridMultilevel"/>
    <w:tmpl w:val="E1284B52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6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A68BA"/>
    <w:multiLevelType w:val="hybridMultilevel"/>
    <w:tmpl w:val="0B16C5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5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8"/>
  </w:num>
  <w:num w:numId="2" w16cid:durableId="1916353855">
    <w:abstractNumId w:val="29"/>
  </w:num>
  <w:num w:numId="3" w16cid:durableId="1632709340">
    <w:abstractNumId w:val="1"/>
  </w:num>
  <w:num w:numId="4" w16cid:durableId="1687706889">
    <w:abstractNumId w:val="37"/>
  </w:num>
  <w:num w:numId="5" w16cid:durableId="447050164">
    <w:abstractNumId w:val="27"/>
  </w:num>
  <w:num w:numId="6" w16cid:durableId="1085153704">
    <w:abstractNumId w:val="31"/>
  </w:num>
  <w:num w:numId="7" w16cid:durableId="18418906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9"/>
  </w:num>
  <w:num w:numId="9" w16cid:durableId="597829678">
    <w:abstractNumId w:val="22"/>
  </w:num>
  <w:num w:numId="10" w16cid:durableId="2076127692">
    <w:abstractNumId w:val="6"/>
  </w:num>
  <w:num w:numId="11" w16cid:durableId="1218473506">
    <w:abstractNumId w:val="36"/>
  </w:num>
  <w:num w:numId="12" w16cid:durableId="1824615605">
    <w:abstractNumId w:val="16"/>
  </w:num>
  <w:num w:numId="13" w16cid:durableId="2126925490">
    <w:abstractNumId w:val="13"/>
  </w:num>
  <w:num w:numId="14" w16cid:durableId="164785147">
    <w:abstractNumId w:val="40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7"/>
  </w:num>
  <w:num w:numId="18" w16cid:durableId="489709803">
    <w:abstractNumId w:val="23"/>
  </w:num>
  <w:num w:numId="19" w16cid:durableId="1982618245">
    <w:abstractNumId w:val="12"/>
  </w:num>
  <w:num w:numId="20" w16cid:durableId="1004017448">
    <w:abstractNumId w:val="24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6"/>
  </w:num>
  <w:num w:numId="25" w16cid:durableId="2026662365">
    <w:abstractNumId w:val="28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8"/>
  </w:num>
  <w:num w:numId="30" w16cid:durableId="1409376743">
    <w:abstractNumId w:val="4"/>
  </w:num>
  <w:num w:numId="31" w16cid:durableId="882867202">
    <w:abstractNumId w:val="20"/>
  </w:num>
  <w:num w:numId="32" w16cid:durableId="1844128489">
    <w:abstractNumId w:val="30"/>
  </w:num>
  <w:num w:numId="33" w16cid:durableId="779298299">
    <w:abstractNumId w:val="35"/>
  </w:num>
  <w:num w:numId="34" w16cid:durableId="1707944029">
    <w:abstractNumId w:val="21"/>
  </w:num>
  <w:num w:numId="35" w16cid:durableId="1506820249">
    <w:abstractNumId w:val="39"/>
  </w:num>
  <w:num w:numId="36" w16cid:durableId="1880320527">
    <w:abstractNumId w:val="32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004730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56098610">
    <w:abstractNumId w:val="33"/>
  </w:num>
  <w:num w:numId="41" w16cid:durableId="10010866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4BD"/>
    <w:rsid w:val="000F0A57"/>
    <w:rsid w:val="000F0BE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0F40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481C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E1A45"/>
    <w:rsid w:val="006E1FD9"/>
    <w:rsid w:val="006F1796"/>
    <w:rsid w:val="006F1CED"/>
    <w:rsid w:val="00700245"/>
    <w:rsid w:val="007128E0"/>
    <w:rsid w:val="00712FFA"/>
    <w:rsid w:val="0072574F"/>
    <w:rsid w:val="00730D02"/>
    <w:rsid w:val="007346B1"/>
    <w:rsid w:val="00734872"/>
    <w:rsid w:val="007509CF"/>
    <w:rsid w:val="00751621"/>
    <w:rsid w:val="007540D6"/>
    <w:rsid w:val="00760E93"/>
    <w:rsid w:val="00763D1C"/>
    <w:rsid w:val="00764BF7"/>
    <w:rsid w:val="007816E1"/>
    <w:rsid w:val="00782782"/>
    <w:rsid w:val="00782D70"/>
    <w:rsid w:val="00797A24"/>
    <w:rsid w:val="007A5715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16B08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5388D"/>
    <w:rsid w:val="00D55AF0"/>
    <w:rsid w:val="00D60775"/>
    <w:rsid w:val="00D63AE2"/>
    <w:rsid w:val="00D65D21"/>
    <w:rsid w:val="00DA07B1"/>
    <w:rsid w:val="00DB0081"/>
    <w:rsid w:val="00DB4E79"/>
    <w:rsid w:val="00DB6819"/>
    <w:rsid w:val="00DB6DB0"/>
    <w:rsid w:val="00DB7BE6"/>
    <w:rsid w:val="00DC38BC"/>
    <w:rsid w:val="00DC4F13"/>
    <w:rsid w:val="00DC67E5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22488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3c8b1ceeb27704bb2c23b78ca84a7e0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7e7e22412198f06c2026d81a22ec5721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45070-E82A-47DD-95C6-C1F24027D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Elen Jones</cp:lastModifiedBy>
  <cp:revision>7</cp:revision>
  <dcterms:created xsi:type="dcterms:W3CDTF">2025-11-17T14:42:00Z</dcterms:created>
  <dcterms:modified xsi:type="dcterms:W3CDTF">2025-12-12T16:05:00Z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