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39CA4B75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23 Mawrth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7CA6649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50/26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486D3F7E" w14:textId="01D6FA23" w:rsidR="008F3D43" w:rsidRDefault="008049E7" w:rsidP="156E0B0A">
      <w:pPr>
        <w:spacing w:after="0" w:line="240" w:lineRule="auto"/>
        <w:rPr>
          <w:b/>
          <w:bCs/>
        </w:rPr>
      </w:pPr>
      <w:r>
        <w:rPr>
          <w:b/>
        </w:rPr>
        <w:t>Pam bod y trenau Metro newydd yn dal i gael eu storio yn Nepo Ffynnon Taf?</w:t>
      </w:r>
      <w:r>
        <w:rPr>
          <w:b/>
        </w:rPr>
        <w:br/>
      </w:r>
      <w:r>
        <w:rPr>
          <w:b/>
        </w:rPr>
        <w:br/>
        <w:t>Pryd fyddan nhw mewn gwasanaeth gweithredol llawn?</w:t>
      </w:r>
      <w:r>
        <w:rPr>
          <w:b/>
        </w:rPr>
        <w:br/>
      </w: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70BDA7C1" w14:textId="361B7B98" w:rsidR="004D6008" w:rsidRDefault="004D6008" w:rsidP="004D6008">
      <w:pPr>
        <w:spacing w:after="0" w:line="240" w:lineRule="auto"/>
      </w:pPr>
      <w:r>
        <w:t>Mae Depo Ffynnon Taf yn safle cadw ar gyfer y 36 o drenau tram.</w:t>
      </w:r>
    </w:p>
    <w:p w14:paraId="49A57401" w14:textId="77777777" w:rsidR="004D6008" w:rsidRPr="004D6008" w:rsidRDefault="004D6008" w:rsidP="004D6008">
      <w:pPr>
        <w:spacing w:after="0" w:line="240" w:lineRule="auto"/>
      </w:pPr>
    </w:p>
    <w:p w14:paraId="36D99704" w14:textId="77777777" w:rsidR="004D6008" w:rsidRPr="004D6008" w:rsidRDefault="004D6008" w:rsidP="004D6008">
      <w:pPr>
        <w:spacing w:after="0" w:line="240" w:lineRule="auto"/>
      </w:pPr>
      <w:r>
        <w:t>Mae profion yn cael eu cynnal ar hyn o bryd i baratoi’r unedau i ymuno â’r gwasanaeth o wanwyn 2026 ymlaen.</w:t>
      </w:r>
    </w:p>
    <w:p w14:paraId="4181E1E4" w14:textId="77777777" w:rsidR="00EF41E0" w:rsidRDefault="00EF41E0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518BFF51">
                <wp:simplePos x="0" y="0"/>
                <wp:positionH relativeFrom="margin">
                  <wp:posOffset>-95250</wp:posOffset>
                </wp:positionH>
                <wp:positionV relativeFrom="paragraph">
                  <wp:posOffset>235585</wp:posOffset>
                </wp:positionV>
                <wp:extent cx="5943600" cy="2733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bookmarkEnd w:id="0"/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55pt;width:468pt;height:21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iNJAIAAEc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bookmarkEnd w:id="1"/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1A499" w14:textId="77777777" w:rsidR="00565378" w:rsidRDefault="00565378" w:rsidP="0029704C">
      <w:pPr>
        <w:spacing w:after="0" w:line="240" w:lineRule="auto"/>
      </w:pPr>
      <w:r>
        <w:separator/>
      </w:r>
    </w:p>
  </w:endnote>
  <w:endnote w:type="continuationSeparator" w:id="0">
    <w:p w14:paraId="07C8A722" w14:textId="77777777" w:rsidR="00565378" w:rsidRDefault="00565378" w:rsidP="0029704C">
      <w:pPr>
        <w:spacing w:after="0" w:line="240" w:lineRule="auto"/>
      </w:pPr>
      <w:r>
        <w:continuationSeparator/>
      </w:r>
    </w:p>
  </w:endnote>
  <w:endnote w:type="continuationNotice" w:id="1">
    <w:p w14:paraId="6CC99E20" w14:textId="77777777" w:rsidR="00565378" w:rsidRDefault="00565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C58F5" w14:textId="77777777" w:rsidR="00565378" w:rsidRDefault="00565378" w:rsidP="0029704C">
      <w:pPr>
        <w:spacing w:after="0" w:line="240" w:lineRule="auto"/>
      </w:pPr>
      <w:r>
        <w:separator/>
      </w:r>
    </w:p>
  </w:footnote>
  <w:footnote w:type="continuationSeparator" w:id="0">
    <w:p w14:paraId="57A2A5A5" w14:textId="77777777" w:rsidR="00565378" w:rsidRDefault="00565378" w:rsidP="0029704C">
      <w:pPr>
        <w:spacing w:after="0" w:line="240" w:lineRule="auto"/>
      </w:pPr>
      <w:r>
        <w:continuationSeparator/>
      </w:r>
    </w:p>
  </w:footnote>
  <w:footnote w:type="continuationNotice" w:id="1">
    <w:p w14:paraId="0CC274D1" w14:textId="77777777" w:rsidR="00565378" w:rsidRDefault="00565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"/>
  </w:num>
  <w:num w:numId="4">
    <w:abstractNumId w:val="34"/>
  </w:num>
  <w:num w:numId="5">
    <w:abstractNumId w:val="25"/>
  </w:num>
  <w:num w:numId="6">
    <w:abstractNumId w:val="29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1"/>
  </w:num>
  <w:num w:numId="10">
    <w:abstractNumId w:val="6"/>
  </w:num>
  <w:num w:numId="11">
    <w:abstractNumId w:val="33"/>
  </w:num>
  <w:num w:numId="12">
    <w:abstractNumId w:val="15"/>
  </w:num>
  <w:num w:numId="13">
    <w:abstractNumId w:val="13"/>
  </w:num>
  <w:num w:numId="14">
    <w:abstractNumId w:val="3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22"/>
  </w:num>
  <w:num w:numId="19">
    <w:abstractNumId w:val="12"/>
  </w:num>
  <w:num w:numId="20">
    <w:abstractNumId w:val="23"/>
  </w:num>
  <w:num w:numId="21">
    <w:abstractNumId w:val="3"/>
  </w:num>
  <w:num w:numId="22">
    <w:abstractNumId w:val="2"/>
  </w:num>
  <w:num w:numId="23">
    <w:abstractNumId w:val="5"/>
  </w:num>
  <w:num w:numId="24">
    <w:abstractNumId w:val="24"/>
  </w:num>
  <w:num w:numId="25">
    <w:abstractNumId w:val="26"/>
  </w:num>
  <w:num w:numId="26">
    <w:abstractNumId w:val="9"/>
  </w:num>
  <w:num w:numId="27">
    <w:abstractNumId w:val="11"/>
  </w:num>
  <w:num w:numId="28">
    <w:abstractNumId w:val="10"/>
  </w:num>
  <w:num w:numId="29">
    <w:abstractNumId w:val="35"/>
  </w:num>
  <w:num w:numId="30">
    <w:abstractNumId w:val="4"/>
  </w:num>
  <w:num w:numId="31">
    <w:abstractNumId w:val="19"/>
  </w:num>
  <w:num w:numId="32">
    <w:abstractNumId w:val="28"/>
  </w:num>
  <w:num w:numId="33">
    <w:abstractNumId w:val="32"/>
  </w:num>
  <w:num w:numId="34">
    <w:abstractNumId w:val="20"/>
  </w:num>
  <w:num w:numId="35">
    <w:abstractNumId w:val="36"/>
  </w:num>
  <w:num w:numId="36">
    <w:abstractNumId w:val="30"/>
  </w:num>
  <w:num w:numId="37">
    <w:abstractNumId w:val="1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26FB0"/>
    <w:rsid w:val="00050181"/>
    <w:rsid w:val="0005296A"/>
    <w:rsid w:val="00060001"/>
    <w:rsid w:val="00063657"/>
    <w:rsid w:val="00064D26"/>
    <w:rsid w:val="0006520C"/>
    <w:rsid w:val="00070FA8"/>
    <w:rsid w:val="000717AE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23"/>
    <w:rsid w:val="001B6034"/>
    <w:rsid w:val="001B6FC8"/>
    <w:rsid w:val="001D0015"/>
    <w:rsid w:val="001D0EB8"/>
    <w:rsid w:val="001E24B5"/>
    <w:rsid w:val="001E4C29"/>
    <w:rsid w:val="001F47D6"/>
    <w:rsid w:val="00210D76"/>
    <w:rsid w:val="00217E85"/>
    <w:rsid w:val="0023065D"/>
    <w:rsid w:val="00232C12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84E99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0AEC"/>
    <w:rsid w:val="00405A67"/>
    <w:rsid w:val="0041139F"/>
    <w:rsid w:val="0042257B"/>
    <w:rsid w:val="00422689"/>
    <w:rsid w:val="00431B9A"/>
    <w:rsid w:val="00460154"/>
    <w:rsid w:val="00460408"/>
    <w:rsid w:val="00461A8E"/>
    <w:rsid w:val="0047135B"/>
    <w:rsid w:val="004770D2"/>
    <w:rsid w:val="0049234E"/>
    <w:rsid w:val="004A2AD1"/>
    <w:rsid w:val="004B27C7"/>
    <w:rsid w:val="004B27E1"/>
    <w:rsid w:val="004C5A5B"/>
    <w:rsid w:val="004D0EC2"/>
    <w:rsid w:val="004D2ED9"/>
    <w:rsid w:val="004D4CF0"/>
    <w:rsid w:val="004D6008"/>
    <w:rsid w:val="004E19CD"/>
    <w:rsid w:val="004E61BE"/>
    <w:rsid w:val="004F2D0C"/>
    <w:rsid w:val="00505423"/>
    <w:rsid w:val="00530D71"/>
    <w:rsid w:val="0053128D"/>
    <w:rsid w:val="00536599"/>
    <w:rsid w:val="005446A4"/>
    <w:rsid w:val="00565378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0CC5"/>
    <w:rsid w:val="007B324E"/>
    <w:rsid w:val="007D1DA7"/>
    <w:rsid w:val="007D46CF"/>
    <w:rsid w:val="007F52CD"/>
    <w:rsid w:val="008049E7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0DF8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F50B4"/>
    <w:rsid w:val="00B03466"/>
    <w:rsid w:val="00B05D1F"/>
    <w:rsid w:val="00B26A0E"/>
    <w:rsid w:val="00B30103"/>
    <w:rsid w:val="00B4563D"/>
    <w:rsid w:val="00B5151F"/>
    <w:rsid w:val="00B546E7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106B"/>
    <w:rsid w:val="00E8344B"/>
    <w:rsid w:val="00EA396F"/>
    <w:rsid w:val="00EC2F27"/>
    <w:rsid w:val="00EE479D"/>
    <w:rsid w:val="00EF058F"/>
    <w:rsid w:val="00EF41E0"/>
    <w:rsid w:val="00F22488"/>
    <w:rsid w:val="00F35E54"/>
    <w:rsid w:val="00F447A7"/>
    <w:rsid w:val="00F45AEF"/>
    <w:rsid w:val="00F524DE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7F0EE-5899-4015-BB03-6D12F5C78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9</cp:revision>
  <dcterms:created xsi:type="dcterms:W3CDTF">2026-03-18T09:02:00Z</dcterms:created>
  <dcterms:modified xsi:type="dcterms:W3CDTF">2026-05-21T13:01:00Z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